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63CC" w:rsidRPr="009C46C7" w:rsidRDefault="00E863CC" w:rsidP="00E863CC">
      <w:pPr>
        <w:jc w:val="right"/>
        <w:rPr>
          <w:b/>
          <w:sz w:val="28"/>
          <w:szCs w:val="28"/>
          <w:lang w:eastAsia="ko-KR"/>
        </w:rPr>
      </w:pPr>
      <w:r w:rsidRPr="009C46C7">
        <w:rPr>
          <w:b/>
          <w:sz w:val="28"/>
          <w:szCs w:val="28"/>
          <w:lang w:eastAsia="ko-KR"/>
        </w:rPr>
        <w:t xml:space="preserve">                                                                                                           Ф.7.03-03</w:t>
      </w:r>
    </w:p>
    <w:p w:rsidR="00E863CC" w:rsidRPr="0015441C" w:rsidRDefault="00E863CC" w:rsidP="00E863CC">
      <w:pPr>
        <w:ind w:right="113" w:firstLine="540"/>
        <w:jc w:val="right"/>
        <w:rPr>
          <w:b/>
          <w:sz w:val="28"/>
          <w:szCs w:val="28"/>
          <w:lang w:eastAsia="ko-KR"/>
        </w:rPr>
      </w:pPr>
    </w:p>
    <w:p w:rsidR="00E863CC" w:rsidRPr="0015441C" w:rsidRDefault="00E863CC" w:rsidP="00E863CC">
      <w:pPr>
        <w:ind w:firstLine="54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Тлеубаева Балжан Сейдрамановна</w:t>
      </w:r>
    </w:p>
    <w:p w:rsidR="00E863CC" w:rsidRDefault="00E863CC" w:rsidP="00E863CC">
      <w:pPr>
        <w:ind w:firstLine="540"/>
        <w:jc w:val="center"/>
        <w:rPr>
          <w:b/>
          <w:sz w:val="28"/>
          <w:szCs w:val="28"/>
        </w:rPr>
      </w:pPr>
    </w:p>
    <w:p w:rsidR="00E863CC" w:rsidRPr="00C80FE5" w:rsidRDefault="00E863CC" w:rsidP="00E863CC">
      <w:pPr>
        <w:ind w:firstLine="540"/>
        <w:jc w:val="center"/>
        <w:rPr>
          <w:b/>
          <w:sz w:val="28"/>
          <w:szCs w:val="28"/>
        </w:rPr>
      </w:pPr>
    </w:p>
    <w:p w:rsidR="00E863CC" w:rsidRPr="0015441C" w:rsidRDefault="00E863CC" w:rsidP="00E863CC">
      <w:pPr>
        <w:ind w:firstLine="540"/>
        <w:jc w:val="center"/>
        <w:rPr>
          <w:b/>
          <w:sz w:val="28"/>
          <w:szCs w:val="28"/>
        </w:rPr>
      </w:pPr>
      <w:r w:rsidRPr="00096348">
        <w:rPr>
          <w:b/>
          <w:noProof/>
          <w:color w:val="000000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5" type="#_x0000_t75" alt="Описание: C:\Users\admin\Desktop\ОБЩАЯ ПАПКА\Лого ЮКГУ новый.jpg" style="width:185.25pt;height:100.5pt;visibility:visible">
            <v:imagedata r:id="rId8" o:title="Лого ЮКГУ новый"/>
          </v:shape>
        </w:pict>
      </w:r>
    </w:p>
    <w:p w:rsidR="00E863CC" w:rsidRPr="0015441C" w:rsidRDefault="00E863CC" w:rsidP="00E863CC">
      <w:pPr>
        <w:ind w:firstLine="540"/>
        <w:jc w:val="center"/>
        <w:rPr>
          <w:b/>
          <w:sz w:val="28"/>
          <w:szCs w:val="28"/>
        </w:rPr>
      </w:pPr>
    </w:p>
    <w:p w:rsidR="00E863CC" w:rsidRDefault="00E863CC" w:rsidP="00E863CC">
      <w:pPr>
        <w:tabs>
          <w:tab w:val="left" w:pos="2280"/>
        </w:tabs>
        <w:ind w:firstLine="540"/>
        <w:jc w:val="center"/>
        <w:rPr>
          <w:b/>
          <w:sz w:val="28"/>
          <w:szCs w:val="28"/>
        </w:rPr>
      </w:pPr>
      <w:r w:rsidRPr="0015441C">
        <w:rPr>
          <w:b/>
          <w:sz w:val="28"/>
          <w:szCs w:val="28"/>
        </w:rPr>
        <w:t>МЕТОДИЧЕСКИЕ УКАЗАНИЯ</w:t>
      </w:r>
    </w:p>
    <w:p w:rsidR="00E863CC" w:rsidRPr="0015441C" w:rsidRDefault="00E863CC" w:rsidP="00E863CC">
      <w:pPr>
        <w:tabs>
          <w:tab w:val="left" w:pos="2280"/>
        </w:tabs>
        <w:ind w:firstLine="540"/>
        <w:jc w:val="center"/>
        <w:rPr>
          <w:b/>
          <w:sz w:val="28"/>
          <w:szCs w:val="28"/>
        </w:rPr>
      </w:pPr>
      <w:r w:rsidRPr="009C46C7">
        <w:rPr>
          <w:b/>
          <w:sz w:val="28"/>
          <w:szCs w:val="28"/>
        </w:rPr>
        <w:t xml:space="preserve">к </w:t>
      </w:r>
      <w:r>
        <w:rPr>
          <w:b/>
          <w:sz w:val="28"/>
          <w:szCs w:val="28"/>
        </w:rPr>
        <w:t xml:space="preserve">индивидуальным </w:t>
      </w:r>
      <w:r w:rsidRPr="009C46C7">
        <w:rPr>
          <w:b/>
          <w:sz w:val="28"/>
          <w:szCs w:val="28"/>
        </w:rPr>
        <w:t>занятиям</w:t>
      </w:r>
      <w:r w:rsidRPr="00B949A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п</w:t>
      </w:r>
      <w:r w:rsidRPr="0015441C">
        <w:rPr>
          <w:b/>
          <w:sz w:val="28"/>
          <w:szCs w:val="28"/>
        </w:rPr>
        <w:t>о дисциплине</w:t>
      </w:r>
    </w:p>
    <w:p w:rsidR="00E863CC" w:rsidRDefault="00E863CC" w:rsidP="00E863CC">
      <w:pPr>
        <w:jc w:val="center"/>
        <w:rPr>
          <w:b/>
          <w:sz w:val="28"/>
          <w:szCs w:val="28"/>
        </w:rPr>
      </w:pPr>
      <w:r w:rsidRPr="0015441C">
        <w:rPr>
          <w:b/>
          <w:sz w:val="28"/>
          <w:szCs w:val="28"/>
        </w:rPr>
        <w:t xml:space="preserve"> «</w:t>
      </w:r>
      <w:r>
        <w:rPr>
          <w:b/>
          <w:sz w:val="28"/>
          <w:szCs w:val="28"/>
        </w:rPr>
        <w:t xml:space="preserve">Методические основы </w:t>
      </w:r>
      <w:r w:rsidRPr="0015441C">
        <w:rPr>
          <w:b/>
          <w:sz w:val="28"/>
          <w:szCs w:val="28"/>
        </w:rPr>
        <w:t>преподавания классического танца»</w:t>
      </w:r>
      <w:r w:rsidRPr="00B35C76">
        <w:rPr>
          <w:b/>
          <w:sz w:val="28"/>
          <w:szCs w:val="28"/>
        </w:rPr>
        <w:t xml:space="preserve"> </w:t>
      </w:r>
    </w:p>
    <w:p w:rsidR="00E863CC" w:rsidRPr="009C46C7" w:rsidRDefault="00E863CC" w:rsidP="00E863CC">
      <w:pPr>
        <w:jc w:val="center"/>
        <w:rPr>
          <w:b/>
          <w:sz w:val="28"/>
          <w:szCs w:val="28"/>
        </w:rPr>
      </w:pPr>
      <w:r w:rsidRPr="009C46C7">
        <w:rPr>
          <w:b/>
          <w:sz w:val="28"/>
          <w:szCs w:val="28"/>
        </w:rPr>
        <w:t>для студентов</w:t>
      </w:r>
      <w:r>
        <w:rPr>
          <w:b/>
          <w:sz w:val="28"/>
          <w:szCs w:val="28"/>
        </w:rPr>
        <w:t xml:space="preserve"> 2 курса</w:t>
      </w:r>
    </w:p>
    <w:p w:rsidR="00E863CC" w:rsidRPr="009C46C7" w:rsidRDefault="00E863CC" w:rsidP="00E863CC">
      <w:pPr>
        <w:jc w:val="center"/>
        <w:rPr>
          <w:b/>
          <w:sz w:val="28"/>
          <w:szCs w:val="28"/>
        </w:rPr>
      </w:pPr>
      <w:r w:rsidRPr="009C46C7">
        <w:rPr>
          <w:b/>
          <w:sz w:val="28"/>
          <w:szCs w:val="28"/>
        </w:rPr>
        <w:t>специальности 5В040900 «Хореография»</w:t>
      </w:r>
    </w:p>
    <w:p w:rsidR="00E863CC" w:rsidRPr="009C46C7" w:rsidRDefault="00E863CC" w:rsidP="00E863CC">
      <w:pPr>
        <w:jc w:val="center"/>
        <w:rPr>
          <w:b/>
          <w:sz w:val="28"/>
          <w:szCs w:val="28"/>
        </w:rPr>
      </w:pPr>
      <w:r w:rsidRPr="009C46C7">
        <w:rPr>
          <w:b/>
          <w:sz w:val="28"/>
          <w:szCs w:val="28"/>
        </w:rPr>
        <w:t>Форма обучения: Дневная</w:t>
      </w:r>
    </w:p>
    <w:p w:rsidR="00E863CC" w:rsidRPr="0015441C" w:rsidRDefault="00E863CC" w:rsidP="00E863CC">
      <w:pPr>
        <w:ind w:firstLine="540"/>
        <w:jc w:val="center"/>
        <w:rPr>
          <w:b/>
          <w:sz w:val="28"/>
          <w:szCs w:val="28"/>
        </w:rPr>
      </w:pPr>
    </w:p>
    <w:p w:rsidR="00E863CC" w:rsidRPr="0015441C" w:rsidRDefault="00E863CC" w:rsidP="00E863CC">
      <w:pPr>
        <w:ind w:firstLine="540"/>
        <w:jc w:val="right"/>
        <w:rPr>
          <w:b/>
          <w:sz w:val="28"/>
          <w:szCs w:val="28"/>
        </w:rPr>
      </w:pPr>
    </w:p>
    <w:p w:rsidR="00E863CC" w:rsidRPr="0015441C" w:rsidRDefault="00E863CC" w:rsidP="00E863CC">
      <w:pPr>
        <w:ind w:firstLine="540"/>
        <w:jc w:val="center"/>
        <w:rPr>
          <w:b/>
          <w:sz w:val="28"/>
          <w:szCs w:val="28"/>
        </w:rPr>
      </w:pPr>
      <w:r w:rsidRPr="0015441C">
        <w:rPr>
          <w:iCs/>
          <w:sz w:val="28"/>
          <w:szCs w:val="28"/>
          <w:lang w:val="en-US"/>
        </w:rPr>
        <w:pict>
          <v:shape id="_x0000_i1026" type="#_x0000_t75" style="width:415.5pt;height:276pt">
            <v:imagedata r:id="rId9" o:title="гл"/>
          </v:shape>
        </w:pict>
      </w:r>
    </w:p>
    <w:p w:rsidR="00E863CC" w:rsidRPr="0015441C" w:rsidRDefault="00E863CC" w:rsidP="00E863CC">
      <w:pPr>
        <w:ind w:firstLine="540"/>
        <w:jc w:val="right"/>
        <w:rPr>
          <w:b/>
          <w:sz w:val="28"/>
          <w:szCs w:val="28"/>
        </w:rPr>
      </w:pPr>
    </w:p>
    <w:p w:rsidR="00E863CC" w:rsidRPr="0015441C" w:rsidRDefault="00E863CC" w:rsidP="00E863CC">
      <w:pPr>
        <w:ind w:firstLine="540"/>
        <w:jc w:val="right"/>
        <w:rPr>
          <w:b/>
          <w:sz w:val="28"/>
          <w:szCs w:val="28"/>
        </w:rPr>
      </w:pPr>
    </w:p>
    <w:p w:rsidR="00E863CC" w:rsidRPr="0015441C" w:rsidRDefault="00E863CC" w:rsidP="00E863CC">
      <w:pPr>
        <w:ind w:firstLine="540"/>
        <w:jc w:val="right"/>
        <w:rPr>
          <w:b/>
          <w:sz w:val="28"/>
          <w:szCs w:val="28"/>
        </w:rPr>
      </w:pPr>
    </w:p>
    <w:p w:rsidR="00E863CC" w:rsidRPr="0015441C" w:rsidRDefault="00E863CC" w:rsidP="00E863CC">
      <w:pPr>
        <w:ind w:firstLine="540"/>
        <w:rPr>
          <w:b/>
          <w:sz w:val="28"/>
          <w:szCs w:val="28"/>
        </w:rPr>
      </w:pPr>
    </w:p>
    <w:p w:rsidR="00E863CC" w:rsidRDefault="00E863CC" w:rsidP="00E863CC">
      <w:pPr>
        <w:ind w:right="113" w:firstLine="54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Шымкент – 2019</w:t>
      </w:r>
      <w:r w:rsidRPr="0015441C">
        <w:rPr>
          <w:b/>
          <w:sz w:val="28"/>
          <w:szCs w:val="28"/>
        </w:rPr>
        <w:t xml:space="preserve"> г</w:t>
      </w:r>
    </w:p>
    <w:p w:rsidR="00E863CC" w:rsidRPr="0015441C" w:rsidRDefault="00E863CC" w:rsidP="00E863CC">
      <w:pPr>
        <w:ind w:right="113" w:firstLine="540"/>
        <w:jc w:val="center"/>
        <w:rPr>
          <w:b/>
          <w:sz w:val="28"/>
          <w:szCs w:val="28"/>
          <w:lang w:eastAsia="ko-KR"/>
        </w:rPr>
      </w:pPr>
    </w:p>
    <w:p w:rsidR="00E863CC" w:rsidRPr="00321D8A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Pr="000C38D7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  <w:lang w:val="kk-KZ"/>
        </w:rPr>
      </w:pPr>
      <w:r>
        <w:rPr>
          <w:rFonts w:ascii="Times New Roman" w:hAnsi="Times New Roman"/>
          <w:b/>
          <w:sz w:val="28"/>
          <w:szCs w:val="28"/>
        </w:rPr>
        <w:t>Тлеубаева Балжан Сейдрамановна</w:t>
      </w:r>
    </w:p>
    <w:p w:rsidR="00E863CC" w:rsidRPr="0015441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E863CC" w:rsidRPr="0015441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E863CC" w:rsidRPr="0015441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E863CC" w:rsidRPr="0015441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E863CC" w:rsidRPr="0015441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E863CC" w:rsidRPr="0015441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  <w:r w:rsidRPr="0015441C"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E863CC" w:rsidRPr="0015441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  <w:r w:rsidRPr="0015441C">
        <w:rPr>
          <w:rFonts w:ascii="Times New Roman" w:hAnsi="Times New Roman"/>
          <w:b/>
          <w:sz w:val="28"/>
          <w:szCs w:val="28"/>
        </w:rPr>
        <w:t>по дисциплине</w:t>
      </w:r>
    </w:p>
    <w:p w:rsidR="00E863CC" w:rsidRPr="0015441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  <w:r w:rsidRPr="0015441C">
        <w:rPr>
          <w:rFonts w:ascii="Times New Roman" w:hAnsi="Times New Roman"/>
          <w:b/>
          <w:sz w:val="28"/>
          <w:szCs w:val="28"/>
        </w:rPr>
        <w:t>«</w:t>
      </w:r>
      <w:r>
        <w:rPr>
          <w:rFonts w:ascii="Times New Roman" w:hAnsi="Times New Roman"/>
          <w:b/>
          <w:sz w:val="28"/>
          <w:szCs w:val="28"/>
          <w:lang w:val="kk-KZ"/>
        </w:rPr>
        <w:t>М</w:t>
      </w:r>
      <w:r>
        <w:rPr>
          <w:rFonts w:ascii="Times New Roman" w:hAnsi="Times New Roman"/>
          <w:b/>
          <w:sz w:val="28"/>
          <w:szCs w:val="28"/>
        </w:rPr>
        <w:t>етоди</w:t>
      </w:r>
      <w:r>
        <w:rPr>
          <w:rFonts w:ascii="Times New Roman" w:hAnsi="Times New Roman"/>
          <w:b/>
          <w:sz w:val="28"/>
          <w:szCs w:val="28"/>
          <w:lang w:val="kk-KZ"/>
        </w:rPr>
        <w:t xml:space="preserve">ческие основы </w:t>
      </w:r>
      <w:r w:rsidRPr="0015441C">
        <w:rPr>
          <w:rFonts w:ascii="Times New Roman" w:hAnsi="Times New Roman"/>
          <w:b/>
          <w:sz w:val="28"/>
          <w:szCs w:val="28"/>
        </w:rPr>
        <w:t xml:space="preserve"> преподавания классического танца»</w:t>
      </w:r>
    </w:p>
    <w:p w:rsidR="00E863CC" w:rsidRPr="0015441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E863CC" w:rsidRPr="0015441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E863CC" w:rsidRPr="0015441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  <w:r>
        <w:fldChar w:fldCharType="begin"/>
      </w:r>
      <w:r>
        <w:instrText xml:space="preserve"> INCLUDEPICTURE "https://pbs.twimg.com/media/Cfwuav1WwAAzWHk.jpg" \* MERGEFORMATINET </w:instrText>
      </w:r>
      <w:r>
        <w:fldChar w:fldCharType="separate"/>
      </w:r>
      <w:r>
        <w:pict>
          <v:shape id="_x0000_i1027" type="#_x0000_t75" alt="ÐÐ¾ÑÐ¾Ð¶ÐµÐµ Ð¸Ð·Ð¾Ð±ÑÐ°Ð¶ÐµÐ½Ð¸Ðµ" style="width:300pt;height:379.5pt">
            <v:imagedata r:id="rId10" r:href="rId11"/>
          </v:shape>
        </w:pict>
      </w:r>
      <w:r>
        <w:fldChar w:fldCharType="end"/>
      </w:r>
    </w:p>
    <w:p w:rsidR="00E863CC" w:rsidRPr="0015441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E863CC" w:rsidRPr="0015441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E863C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E863C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E863C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E863C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E863CC" w:rsidRDefault="00E863CC" w:rsidP="00E863CC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Шымкент – 2019</w:t>
      </w: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Default="00E863CC" w:rsidP="00E863CC">
      <w:pPr>
        <w:pStyle w:val="a8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Pr="0015441C" w:rsidRDefault="00E863CC" w:rsidP="00E863CC">
      <w:pPr>
        <w:pStyle w:val="a8"/>
        <w:ind w:firstLine="567"/>
        <w:jc w:val="both"/>
        <w:rPr>
          <w:rFonts w:ascii="Times New Roman" w:hAnsi="Times New Roman"/>
          <w:sz w:val="28"/>
          <w:szCs w:val="28"/>
          <w:lang w:eastAsia="ko-KR"/>
        </w:rPr>
      </w:pPr>
      <w:r w:rsidRPr="0015441C">
        <w:rPr>
          <w:rFonts w:ascii="Times New Roman" w:hAnsi="Times New Roman"/>
          <w:sz w:val="28"/>
          <w:szCs w:val="28"/>
          <w:lang w:eastAsia="ko-KR"/>
        </w:rPr>
        <w:t>УДК 793</w:t>
      </w:r>
    </w:p>
    <w:p w:rsidR="00E863CC" w:rsidRDefault="00E863CC" w:rsidP="00E863CC">
      <w:pPr>
        <w:pStyle w:val="a8"/>
        <w:ind w:firstLine="567"/>
        <w:jc w:val="both"/>
        <w:rPr>
          <w:rFonts w:ascii="Times New Roman" w:hAnsi="Times New Roman"/>
          <w:sz w:val="28"/>
          <w:szCs w:val="28"/>
          <w:lang w:eastAsia="ko-KR"/>
        </w:rPr>
      </w:pPr>
      <w:r w:rsidRPr="0015441C">
        <w:rPr>
          <w:rFonts w:ascii="Times New Roman" w:hAnsi="Times New Roman"/>
          <w:sz w:val="28"/>
          <w:szCs w:val="28"/>
          <w:lang w:eastAsia="ko-KR"/>
        </w:rPr>
        <w:t xml:space="preserve">             </w:t>
      </w:r>
    </w:p>
    <w:p w:rsidR="00E863CC" w:rsidRPr="0015441C" w:rsidRDefault="00E863CC" w:rsidP="00E863CC">
      <w:pPr>
        <w:pStyle w:val="a8"/>
        <w:ind w:firstLine="567"/>
        <w:jc w:val="both"/>
        <w:rPr>
          <w:rFonts w:ascii="Times New Roman" w:hAnsi="Times New Roman"/>
          <w:sz w:val="28"/>
          <w:szCs w:val="28"/>
          <w:lang w:eastAsia="ko-KR"/>
        </w:rPr>
      </w:pPr>
      <w:r>
        <w:rPr>
          <w:rFonts w:ascii="Times New Roman" w:hAnsi="Times New Roman"/>
          <w:sz w:val="28"/>
          <w:szCs w:val="28"/>
          <w:lang w:eastAsia="ko-KR"/>
        </w:rPr>
        <w:t>Составитель:</w:t>
      </w:r>
      <w:r w:rsidRPr="0015441C">
        <w:rPr>
          <w:rFonts w:ascii="Times New Roman" w:hAnsi="Times New Roman"/>
          <w:sz w:val="28"/>
          <w:szCs w:val="28"/>
          <w:lang w:eastAsia="ko-KR"/>
        </w:rPr>
        <w:t xml:space="preserve"> </w:t>
      </w:r>
      <w:r>
        <w:rPr>
          <w:rFonts w:ascii="Times New Roman" w:hAnsi="Times New Roman"/>
          <w:sz w:val="28"/>
          <w:szCs w:val="28"/>
          <w:lang w:eastAsia="ko-KR"/>
        </w:rPr>
        <w:t xml:space="preserve">Тлеубаева Б.С. </w:t>
      </w:r>
      <w:r w:rsidRPr="0015441C">
        <w:rPr>
          <w:rFonts w:ascii="Times New Roman" w:hAnsi="Times New Roman"/>
          <w:sz w:val="28"/>
          <w:szCs w:val="28"/>
          <w:lang w:eastAsia="ko-KR"/>
        </w:rPr>
        <w:t xml:space="preserve">Методические указания к </w:t>
      </w:r>
      <w:r>
        <w:rPr>
          <w:rFonts w:ascii="Times New Roman" w:hAnsi="Times New Roman"/>
          <w:sz w:val="28"/>
          <w:szCs w:val="28"/>
          <w:lang w:eastAsia="ko-KR"/>
        </w:rPr>
        <w:t>индивидуальным</w:t>
      </w:r>
      <w:r w:rsidRPr="0015441C">
        <w:rPr>
          <w:rFonts w:ascii="Times New Roman" w:hAnsi="Times New Roman"/>
          <w:sz w:val="28"/>
          <w:szCs w:val="28"/>
          <w:lang w:eastAsia="ko-KR"/>
        </w:rPr>
        <w:t xml:space="preserve">  занятиям по дисциплине «</w:t>
      </w:r>
      <w:r>
        <w:rPr>
          <w:rFonts w:ascii="Times New Roman" w:hAnsi="Times New Roman"/>
          <w:sz w:val="28"/>
          <w:szCs w:val="28"/>
          <w:lang w:eastAsia="ko-KR"/>
        </w:rPr>
        <w:t>Методические основы</w:t>
      </w:r>
      <w:r w:rsidRPr="0015441C">
        <w:rPr>
          <w:rFonts w:ascii="Times New Roman" w:hAnsi="Times New Roman"/>
          <w:sz w:val="28"/>
          <w:szCs w:val="28"/>
          <w:lang w:eastAsia="ko-KR"/>
        </w:rPr>
        <w:t xml:space="preserve"> преподавания классического танца». - Шы</w:t>
      </w:r>
      <w:r>
        <w:rPr>
          <w:rFonts w:ascii="Times New Roman" w:hAnsi="Times New Roman"/>
          <w:sz w:val="28"/>
          <w:szCs w:val="28"/>
          <w:lang w:eastAsia="ko-KR"/>
        </w:rPr>
        <w:t>мкент: ЮКГУ им. М. Ауэ</w:t>
      </w:r>
      <w:r w:rsidRPr="0015441C">
        <w:rPr>
          <w:rFonts w:ascii="Times New Roman" w:hAnsi="Times New Roman"/>
          <w:sz w:val="28"/>
          <w:szCs w:val="28"/>
          <w:lang w:eastAsia="ko-KR"/>
        </w:rPr>
        <w:t xml:space="preserve">зова, </w:t>
      </w:r>
      <w:r>
        <w:rPr>
          <w:rFonts w:ascii="Times New Roman" w:hAnsi="Times New Roman"/>
          <w:sz w:val="28"/>
          <w:szCs w:val="28"/>
          <w:lang w:val="kk-KZ" w:eastAsia="ko-KR"/>
        </w:rPr>
        <w:t>2019</w:t>
      </w:r>
      <w:r w:rsidRPr="0015441C">
        <w:rPr>
          <w:rFonts w:ascii="Times New Roman" w:hAnsi="Times New Roman"/>
          <w:sz w:val="28"/>
          <w:szCs w:val="28"/>
          <w:lang w:eastAsia="ko-KR"/>
        </w:rPr>
        <w:t xml:space="preserve">. </w:t>
      </w:r>
      <w:r w:rsidRPr="0015441C">
        <w:rPr>
          <w:rFonts w:ascii="Times New Roman" w:hAnsi="Times New Roman"/>
          <w:sz w:val="28"/>
          <w:szCs w:val="28"/>
          <w:lang w:val="kk-KZ" w:eastAsia="ko-KR"/>
        </w:rPr>
        <w:t>-</w:t>
      </w:r>
      <w:r>
        <w:rPr>
          <w:rFonts w:ascii="Times New Roman" w:hAnsi="Times New Roman"/>
          <w:sz w:val="28"/>
          <w:szCs w:val="28"/>
          <w:lang w:eastAsia="ko-KR"/>
        </w:rPr>
        <w:t xml:space="preserve"> кол-во </w:t>
      </w:r>
      <w:r w:rsidR="00B215E3">
        <w:rPr>
          <w:rFonts w:ascii="Times New Roman" w:hAnsi="Times New Roman"/>
          <w:sz w:val="28"/>
          <w:szCs w:val="28"/>
          <w:lang w:eastAsia="ko-KR"/>
        </w:rPr>
        <w:t>5</w:t>
      </w:r>
      <w:r w:rsidRPr="00DD510A">
        <w:rPr>
          <w:rFonts w:ascii="Times New Roman" w:hAnsi="Times New Roman"/>
          <w:sz w:val="28"/>
          <w:szCs w:val="28"/>
          <w:lang w:eastAsia="ko-KR"/>
        </w:rPr>
        <w:t>5</w:t>
      </w:r>
      <w:r w:rsidRPr="0015441C">
        <w:rPr>
          <w:rFonts w:ascii="Times New Roman" w:hAnsi="Times New Roman"/>
          <w:sz w:val="28"/>
          <w:szCs w:val="28"/>
          <w:lang w:eastAsia="ko-KR"/>
        </w:rPr>
        <w:t xml:space="preserve">с.                  </w:t>
      </w:r>
    </w:p>
    <w:p w:rsidR="00E863CC" w:rsidRPr="0015441C" w:rsidRDefault="00E863CC" w:rsidP="00E863CC">
      <w:pPr>
        <w:pStyle w:val="a8"/>
        <w:ind w:firstLine="567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Pr="0015441C" w:rsidRDefault="00E863CC" w:rsidP="00E863CC">
      <w:pPr>
        <w:pStyle w:val="a8"/>
        <w:ind w:firstLine="567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Pr="0015441C" w:rsidRDefault="00E863CC" w:rsidP="00E863CC">
      <w:pPr>
        <w:pStyle w:val="a8"/>
        <w:ind w:firstLine="567"/>
        <w:jc w:val="both"/>
        <w:rPr>
          <w:rFonts w:ascii="Times New Roman" w:hAnsi="Times New Roman"/>
          <w:sz w:val="28"/>
          <w:szCs w:val="28"/>
          <w:lang w:eastAsia="ko-KR"/>
        </w:rPr>
      </w:pPr>
      <w:proofErr w:type="gramStart"/>
      <w:r w:rsidRPr="0015441C">
        <w:rPr>
          <w:rFonts w:ascii="Times New Roman" w:hAnsi="Times New Roman"/>
          <w:sz w:val="28"/>
          <w:szCs w:val="28"/>
          <w:lang w:eastAsia="ko-KR"/>
        </w:rPr>
        <w:t xml:space="preserve">Методические указания составлены в соответствии с требованиями учебного плана и  </w:t>
      </w:r>
      <w:r w:rsidRPr="002225A5">
        <w:rPr>
          <w:rFonts w:ascii="Times New Roman" w:hAnsi="Times New Roman"/>
          <w:color w:val="000000"/>
          <w:sz w:val="28"/>
          <w:szCs w:val="28"/>
        </w:rPr>
        <w:t>типовой</w:t>
      </w:r>
      <w:r w:rsidRPr="002225A5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2225A5">
        <w:rPr>
          <w:rFonts w:ascii="Times New Roman" w:hAnsi="Times New Roman"/>
          <w:sz w:val="28"/>
          <w:szCs w:val="28"/>
        </w:rPr>
        <w:t xml:space="preserve">учебной программы </w:t>
      </w:r>
      <w:r w:rsidRPr="0015441C">
        <w:rPr>
          <w:rFonts w:ascii="Times New Roman" w:hAnsi="Times New Roman"/>
          <w:sz w:val="28"/>
          <w:szCs w:val="28"/>
          <w:lang w:eastAsia="ko-KR"/>
        </w:rPr>
        <w:t>дисциплины</w:t>
      </w:r>
      <w:r w:rsidRPr="002225A5">
        <w:rPr>
          <w:rFonts w:ascii="Times New Roman" w:hAnsi="Times New Roman"/>
          <w:sz w:val="28"/>
          <w:szCs w:val="28"/>
        </w:rPr>
        <w:t xml:space="preserve"> «Методи</w:t>
      </w:r>
      <w:r>
        <w:rPr>
          <w:rFonts w:ascii="Times New Roman" w:hAnsi="Times New Roman"/>
          <w:sz w:val="28"/>
          <w:szCs w:val="28"/>
        </w:rPr>
        <w:t>ческие основы</w:t>
      </w:r>
      <w:r w:rsidRPr="002225A5">
        <w:rPr>
          <w:rFonts w:ascii="Times New Roman" w:hAnsi="Times New Roman"/>
          <w:sz w:val="28"/>
          <w:szCs w:val="28"/>
        </w:rPr>
        <w:t xml:space="preserve"> пр</w:t>
      </w:r>
      <w:r>
        <w:rPr>
          <w:rFonts w:ascii="Times New Roman" w:hAnsi="Times New Roman"/>
          <w:sz w:val="28"/>
          <w:szCs w:val="28"/>
        </w:rPr>
        <w:t>еподавания классического танца»</w:t>
      </w:r>
      <w:r w:rsidRPr="002225A5">
        <w:rPr>
          <w:rFonts w:ascii="Times New Roman" w:hAnsi="Times New Roman"/>
          <w:sz w:val="28"/>
          <w:szCs w:val="28"/>
        </w:rPr>
        <w:t xml:space="preserve">  </w:t>
      </w:r>
      <w:r w:rsidRPr="0015441C">
        <w:rPr>
          <w:rFonts w:ascii="Times New Roman" w:hAnsi="Times New Roman"/>
          <w:sz w:val="28"/>
          <w:szCs w:val="28"/>
          <w:lang w:eastAsia="ko-KR"/>
        </w:rPr>
        <w:t xml:space="preserve">и включают все необходимые сведения по выполнению тем </w:t>
      </w:r>
      <w:r>
        <w:rPr>
          <w:rFonts w:ascii="Times New Roman" w:hAnsi="Times New Roman"/>
          <w:sz w:val="28"/>
          <w:szCs w:val="28"/>
          <w:lang w:eastAsia="ko-KR"/>
        </w:rPr>
        <w:t>индивидуальных</w:t>
      </w:r>
      <w:r w:rsidRPr="0015441C">
        <w:rPr>
          <w:rFonts w:ascii="Times New Roman" w:hAnsi="Times New Roman"/>
          <w:sz w:val="28"/>
          <w:szCs w:val="28"/>
          <w:lang w:eastAsia="ko-KR"/>
        </w:rPr>
        <w:t xml:space="preserve"> занятий курса.</w:t>
      </w:r>
      <w:proofErr w:type="gramEnd"/>
    </w:p>
    <w:p w:rsidR="00E863CC" w:rsidRPr="0015441C" w:rsidRDefault="00E863CC" w:rsidP="00E863CC">
      <w:pPr>
        <w:pStyle w:val="a8"/>
        <w:ind w:firstLine="567"/>
        <w:jc w:val="both"/>
        <w:rPr>
          <w:rFonts w:ascii="Times New Roman" w:hAnsi="Times New Roman"/>
          <w:sz w:val="28"/>
          <w:szCs w:val="28"/>
          <w:lang w:eastAsia="ko-KR"/>
        </w:rPr>
      </w:pPr>
      <w:r w:rsidRPr="0015441C">
        <w:rPr>
          <w:rFonts w:ascii="Times New Roman" w:hAnsi="Times New Roman"/>
          <w:sz w:val="28"/>
          <w:szCs w:val="28"/>
          <w:lang w:eastAsia="ko-KR"/>
        </w:rPr>
        <w:t>Методические указания предназначены для студент</w:t>
      </w:r>
      <w:r>
        <w:rPr>
          <w:rFonts w:ascii="Times New Roman" w:hAnsi="Times New Roman"/>
          <w:sz w:val="28"/>
          <w:szCs w:val="28"/>
          <w:lang w:eastAsia="ko-KR"/>
        </w:rPr>
        <w:t xml:space="preserve">ов второго курса специальности </w:t>
      </w:r>
      <w:r w:rsidRPr="0015441C">
        <w:rPr>
          <w:rFonts w:ascii="Times New Roman" w:hAnsi="Times New Roman"/>
          <w:sz w:val="28"/>
          <w:szCs w:val="28"/>
          <w:lang w:eastAsia="ko-KR"/>
        </w:rPr>
        <w:t>5</w:t>
      </w:r>
      <w:r>
        <w:rPr>
          <w:rFonts w:ascii="Times New Roman" w:hAnsi="Times New Roman"/>
          <w:sz w:val="28"/>
          <w:szCs w:val="28"/>
          <w:lang w:eastAsia="ko-KR"/>
        </w:rPr>
        <w:t>В</w:t>
      </w:r>
      <w:r w:rsidRPr="0015441C">
        <w:rPr>
          <w:rFonts w:ascii="Times New Roman" w:hAnsi="Times New Roman"/>
          <w:sz w:val="28"/>
          <w:szCs w:val="28"/>
          <w:lang w:eastAsia="ko-KR"/>
        </w:rPr>
        <w:t>0409</w:t>
      </w:r>
      <w:r>
        <w:rPr>
          <w:rFonts w:ascii="Times New Roman" w:hAnsi="Times New Roman"/>
          <w:sz w:val="28"/>
          <w:szCs w:val="28"/>
          <w:lang w:eastAsia="ko-KR"/>
        </w:rPr>
        <w:t>00</w:t>
      </w:r>
      <w:r w:rsidRPr="0015441C">
        <w:rPr>
          <w:rFonts w:ascii="Times New Roman" w:hAnsi="Times New Roman"/>
          <w:sz w:val="28"/>
          <w:szCs w:val="28"/>
          <w:lang w:eastAsia="ko-KR"/>
        </w:rPr>
        <w:t xml:space="preserve"> «Хореография».</w:t>
      </w:r>
    </w:p>
    <w:p w:rsidR="00E863CC" w:rsidRPr="0015441C" w:rsidRDefault="00E863CC" w:rsidP="00E863CC">
      <w:pPr>
        <w:pStyle w:val="a8"/>
        <w:ind w:firstLine="567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E863CC" w:rsidRPr="0015441C" w:rsidRDefault="00E863CC" w:rsidP="00E863CC">
      <w:pPr>
        <w:pStyle w:val="a8"/>
        <w:ind w:firstLine="567"/>
        <w:jc w:val="both"/>
        <w:rPr>
          <w:rFonts w:ascii="Times New Roman" w:hAnsi="Times New Roman"/>
          <w:sz w:val="28"/>
          <w:szCs w:val="28"/>
          <w:lang w:eastAsia="ko-KR"/>
        </w:rPr>
      </w:pPr>
      <w:r w:rsidRPr="0015441C">
        <w:rPr>
          <w:rFonts w:ascii="Times New Roman" w:hAnsi="Times New Roman"/>
          <w:sz w:val="28"/>
          <w:szCs w:val="28"/>
          <w:lang w:eastAsia="ko-KR"/>
        </w:rPr>
        <w:tab/>
      </w:r>
    </w:p>
    <w:p w:rsidR="00E863CC" w:rsidRPr="009C46C7" w:rsidRDefault="00E863CC" w:rsidP="00E863CC">
      <w:pPr>
        <w:tabs>
          <w:tab w:val="left" w:pos="0"/>
        </w:tabs>
        <w:ind w:firstLine="567"/>
        <w:rPr>
          <w:b/>
          <w:i/>
          <w:sz w:val="28"/>
          <w:szCs w:val="28"/>
          <w:lang w:eastAsia="ko-KR"/>
        </w:rPr>
      </w:pPr>
      <w:r w:rsidRPr="009C46C7">
        <w:rPr>
          <w:b/>
          <w:i/>
          <w:sz w:val="28"/>
          <w:szCs w:val="28"/>
          <w:lang w:eastAsia="ko-KR"/>
        </w:rPr>
        <w:t>Краткая аннотация</w:t>
      </w:r>
    </w:p>
    <w:p w:rsidR="00E863CC" w:rsidRPr="0015441C" w:rsidRDefault="00E863CC" w:rsidP="00E863CC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15441C">
        <w:rPr>
          <w:rFonts w:ascii="Times New Roman" w:hAnsi="Times New Roman"/>
          <w:sz w:val="28"/>
          <w:szCs w:val="28"/>
        </w:rPr>
        <w:t xml:space="preserve">Методические указания к </w:t>
      </w:r>
      <w:r>
        <w:rPr>
          <w:rFonts w:ascii="Times New Roman" w:hAnsi="Times New Roman"/>
          <w:sz w:val="28"/>
          <w:szCs w:val="28"/>
        </w:rPr>
        <w:t>индивидуальным</w:t>
      </w:r>
      <w:r w:rsidRPr="0015441C">
        <w:rPr>
          <w:rFonts w:ascii="Times New Roman" w:hAnsi="Times New Roman"/>
          <w:sz w:val="28"/>
          <w:szCs w:val="28"/>
        </w:rPr>
        <w:t xml:space="preserve"> занятиям по дисциплине «</w:t>
      </w:r>
      <w:r w:rsidRPr="002225A5">
        <w:rPr>
          <w:rFonts w:ascii="Times New Roman" w:hAnsi="Times New Roman"/>
          <w:sz w:val="28"/>
          <w:szCs w:val="28"/>
        </w:rPr>
        <w:t>Методи</w:t>
      </w:r>
      <w:r>
        <w:rPr>
          <w:rFonts w:ascii="Times New Roman" w:hAnsi="Times New Roman"/>
          <w:sz w:val="28"/>
          <w:szCs w:val="28"/>
        </w:rPr>
        <w:t>ческие основы</w:t>
      </w:r>
      <w:r w:rsidRPr="002225A5">
        <w:rPr>
          <w:rFonts w:ascii="Times New Roman" w:hAnsi="Times New Roman"/>
          <w:sz w:val="28"/>
          <w:szCs w:val="28"/>
        </w:rPr>
        <w:t xml:space="preserve"> пр</w:t>
      </w:r>
      <w:r>
        <w:rPr>
          <w:rFonts w:ascii="Times New Roman" w:hAnsi="Times New Roman"/>
          <w:sz w:val="28"/>
          <w:szCs w:val="28"/>
        </w:rPr>
        <w:t>еподавания классического танца</w:t>
      </w:r>
      <w:r w:rsidRPr="0015441C">
        <w:rPr>
          <w:rFonts w:ascii="Times New Roman" w:hAnsi="Times New Roman"/>
          <w:sz w:val="28"/>
          <w:szCs w:val="28"/>
        </w:rPr>
        <w:t>» рассчитаны на закрепление и расширение знаний по данной дисциплине, а также на углубленное изучение методики исполнения.</w:t>
      </w:r>
    </w:p>
    <w:p w:rsidR="00E863CC" w:rsidRPr="0015441C" w:rsidRDefault="00E863CC" w:rsidP="00E863CC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E863CC" w:rsidRDefault="00E863CC" w:rsidP="00E863CC">
      <w:pPr>
        <w:tabs>
          <w:tab w:val="left" w:pos="0"/>
          <w:tab w:val="left" w:pos="2280"/>
        </w:tabs>
        <w:ind w:firstLine="567"/>
        <w:jc w:val="both"/>
        <w:rPr>
          <w:b/>
          <w:i/>
          <w:sz w:val="30"/>
          <w:szCs w:val="30"/>
        </w:rPr>
      </w:pPr>
    </w:p>
    <w:p w:rsidR="00E863CC" w:rsidRPr="00BF423B" w:rsidRDefault="00E863CC" w:rsidP="00E863CC">
      <w:pPr>
        <w:tabs>
          <w:tab w:val="left" w:pos="0"/>
          <w:tab w:val="left" w:pos="2280"/>
        </w:tabs>
        <w:ind w:firstLine="567"/>
        <w:jc w:val="both"/>
        <w:rPr>
          <w:sz w:val="30"/>
          <w:szCs w:val="30"/>
        </w:rPr>
      </w:pPr>
      <w:r w:rsidRPr="00BF423B">
        <w:rPr>
          <w:b/>
          <w:i/>
          <w:sz w:val="30"/>
          <w:szCs w:val="30"/>
        </w:rPr>
        <w:t>Рецензент:</w:t>
      </w:r>
      <w:r w:rsidRPr="00BF423B">
        <w:rPr>
          <w:sz w:val="30"/>
          <w:szCs w:val="30"/>
        </w:rPr>
        <w:t xml:space="preserve"> Тлеубаев С.Ш. – доктор философских наук, доцент кафедры «</w:t>
      </w:r>
      <w:r w:rsidRPr="00BF423B">
        <w:rPr>
          <w:sz w:val="30"/>
          <w:szCs w:val="30"/>
          <w:lang w:val="kk-KZ"/>
        </w:rPr>
        <w:t>Культурно-досуговая работа</w:t>
      </w:r>
      <w:r w:rsidRPr="00BF423B">
        <w:rPr>
          <w:sz w:val="30"/>
          <w:szCs w:val="30"/>
        </w:rPr>
        <w:t>» ЮКГУ им. М. Ауэзова.</w:t>
      </w:r>
    </w:p>
    <w:p w:rsidR="00E863CC" w:rsidRPr="00BF423B" w:rsidRDefault="00E863CC" w:rsidP="00E863CC">
      <w:pPr>
        <w:tabs>
          <w:tab w:val="left" w:pos="0"/>
        </w:tabs>
        <w:ind w:firstLine="567"/>
        <w:jc w:val="both"/>
        <w:rPr>
          <w:sz w:val="30"/>
          <w:szCs w:val="30"/>
          <w:lang w:val="kk-KZ" w:eastAsia="ko-KR"/>
        </w:rPr>
      </w:pPr>
    </w:p>
    <w:p w:rsidR="00E863CC" w:rsidRPr="00BF423B" w:rsidRDefault="00E863CC" w:rsidP="00E863CC">
      <w:pPr>
        <w:tabs>
          <w:tab w:val="left" w:pos="0"/>
        </w:tabs>
        <w:ind w:firstLine="567"/>
        <w:jc w:val="both"/>
        <w:rPr>
          <w:sz w:val="30"/>
          <w:szCs w:val="30"/>
        </w:rPr>
      </w:pPr>
      <w:r w:rsidRPr="00BF423B">
        <w:rPr>
          <w:sz w:val="30"/>
          <w:szCs w:val="30"/>
        </w:rPr>
        <w:tab/>
      </w:r>
    </w:p>
    <w:p w:rsidR="00E863CC" w:rsidRPr="00BF423B" w:rsidRDefault="00E863CC" w:rsidP="00E863CC">
      <w:pPr>
        <w:tabs>
          <w:tab w:val="left" w:pos="0"/>
        </w:tabs>
        <w:ind w:firstLine="567"/>
        <w:jc w:val="both"/>
        <w:rPr>
          <w:sz w:val="30"/>
          <w:szCs w:val="30"/>
        </w:rPr>
      </w:pPr>
      <w:r w:rsidRPr="00BF423B">
        <w:rPr>
          <w:sz w:val="30"/>
          <w:szCs w:val="30"/>
        </w:rPr>
        <w:t>Рассмотрено и рекомендовано к печати заседанием кафедры «</w:t>
      </w:r>
      <w:r w:rsidRPr="00BF423B">
        <w:rPr>
          <w:sz w:val="30"/>
          <w:szCs w:val="30"/>
          <w:lang w:val="kk-KZ"/>
        </w:rPr>
        <w:t>Өнер</w:t>
      </w:r>
      <w:r w:rsidRPr="00BF423B">
        <w:rPr>
          <w:sz w:val="30"/>
          <w:szCs w:val="30"/>
        </w:rPr>
        <w:t>» (пр</w:t>
      </w:r>
      <w:r w:rsidRPr="00BF423B">
        <w:rPr>
          <w:sz w:val="30"/>
          <w:szCs w:val="30"/>
        </w:rPr>
        <w:t>о</w:t>
      </w:r>
      <w:r w:rsidRPr="00BF423B">
        <w:rPr>
          <w:sz w:val="30"/>
          <w:szCs w:val="30"/>
        </w:rPr>
        <w:t xml:space="preserve">токол № </w:t>
      </w:r>
      <w:r>
        <w:rPr>
          <w:sz w:val="30"/>
          <w:szCs w:val="30"/>
        </w:rPr>
        <w:t>9</w:t>
      </w:r>
      <w:r w:rsidRPr="00BF423B">
        <w:rPr>
          <w:sz w:val="30"/>
          <w:szCs w:val="30"/>
        </w:rPr>
        <w:t xml:space="preserve">  от "</w:t>
      </w:r>
      <w:r>
        <w:rPr>
          <w:sz w:val="30"/>
          <w:szCs w:val="30"/>
        </w:rPr>
        <w:t>23</w:t>
      </w:r>
      <w:r w:rsidRPr="00BF423B">
        <w:rPr>
          <w:sz w:val="30"/>
          <w:szCs w:val="30"/>
        </w:rPr>
        <w:t xml:space="preserve">" </w:t>
      </w:r>
      <w:r>
        <w:rPr>
          <w:sz w:val="30"/>
          <w:szCs w:val="30"/>
        </w:rPr>
        <w:t>апреля</w:t>
      </w:r>
      <w:r w:rsidRPr="00BF423B">
        <w:rPr>
          <w:sz w:val="30"/>
          <w:szCs w:val="30"/>
        </w:rPr>
        <w:t xml:space="preserve"> 2019 г.) </w:t>
      </w:r>
    </w:p>
    <w:p w:rsidR="00E863CC" w:rsidRPr="00BF423B" w:rsidRDefault="00E863CC" w:rsidP="00E863CC">
      <w:pPr>
        <w:tabs>
          <w:tab w:val="left" w:pos="0"/>
        </w:tabs>
        <w:ind w:firstLine="567"/>
        <w:jc w:val="both"/>
        <w:rPr>
          <w:sz w:val="30"/>
          <w:szCs w:val="30"/>
        </w:rPr>
      </w:pPr>
    </w:p>
    <w:p w:rsidR="00E863CC" w:rsidRPr="00BF423B" w:rsidRDefault="00E863CC" w:rsidP="00E863CC">
      <w:pPr>
        <w:tabs>
          <w:tab w:val="left" w:pos="0"/>
        </w:tabs>
        <w:ind w:firstLine="567"/>
        <w:jc w:val="both"/>
        <w:rPr>
          <w:sz w:val="30"/>
          <w:szCs w:val="30"/>
        </w:rPr>
      </w:pPr>
      <w:r w:rsidRPr="00BF423B">
        <w:rPr>
          <w:sz w:val="30"/>
          <w:szCs w:val="30"/>
        </w:rPr>
        <w:t xml:space="preserve">Методической комиссией факультета «Педагогика и культура» (протокол № </w:t>
      </w:r>
      <w:r>
        <w:rPr>
          <w:sz w:val="30"/>
          <w:szCs w:val="30"/>
        </w:rPr>
        <w:t>9</w:t>
      </w:r>
      <w:r w:rsidRPr="00BF423B">
        <w:rPr>
          <w:sz w:val="30"/>
          <w:szCs w:val="30"/>
        </w:rPr>
        <w:t xml:space="preserve">  от "</w:t>
      </w:r>
      <w:r>
        <w:rPr>
          <w:sz w:val="30"/>
          <w:szCs w:val="30"/>
        </w:rPr>
        <w:t>26</w:t>
      </w:r>
      <w:r w:rsidRPr="00BF423B">
        <w:rPr>
          <w:sz w:val="30"/>
          <w:szCs w:val="30"/>
        </w:rPr>
        <w:t xml:space="preserve">" </w:t>
      </w:r>
      <w:r>
        <w:rPr>
          <w:sz w:val="30"/>
          <w:szCs w:val="30"/>
        </w:rPr>
        <w:t>апреля</w:t>
      </w:r>
      <w:r w:rsidRPr="00BF423B">
        <w:rPr>
          <w:sz w:val="30"/>
          <w:szCs w:val="30"/>
        </w:rPr>
        <w:t xml:space="preserve"> 2019 г.)</w:t>
      </w:r>
    </w:p>
    <w:p w:rsidR="00E863CC" w:rsidRPr="00BF423B" w:rsidRDefault="00E863CC" w:rsidP="00E863CC">
      <w:pPr>
        <w:tabs>
          <w:tab w:val="left" w:pos="0"/>
        </w:tabs>
        <w:ind w:firstLine="567"/>
        <w:jc w:val="both"/>
        <w:rPr>
          <w:sz w:val="30"/>
          <w:szCs w:val="30"/>
          <w:lang w:eastAsia="ko-KR"/>
        </w:rPr>
      </w:pPr>
    </w:p>
    <w:p w:rsidR="00E863CC" w:rsidRPr="00BF423B" w:rsidRDefault="00E863CC" w:rsidP="00E863CC">
      <w:pPr>
        <w:tabs>
          <w:tab w:val="left" w:pos="0"/>
        </w:tabs>
        <w:ind w:firstLine="567"/>
        <w:jc w:val="both"/>
        <w:rPr>
          <w:sz w:val="30"/>
          <w:szCs w:val="30"/>
          <w:lang w:eastAsia="ko-KR"/>
        </w:rPr>
      </w:pPr>
      <w:r w:rsidRPr="00BF423B">
        <w:rPr>
          <w:sz w:val="30"/>
          <w:szCs w:val="30"/>
          <w:lang w:eastAsia="ko-KR"/>
        </w:rPr>
        <w:tab/>
        <w:t>Рекомендовано к изданию  Учебно - методическим советом ЮКГУ им. М.Ауэзова,  пр</w:t>
      </w:r>
      <w:r w:rsidRPr="00BF423B">
        <w:rPr>
          <w:sz w:val="30"/>
          <w:szCs w:val="30"/>
          <w:lang w:eastAsia="ko-KR"/>
        </w:rPr>
        <w:t>о</w:t>
      </w:r>
      <w:r w:rsidRPr="00BF423B">
        <w:rPr>
          <w:sz w:val="30"/>
          <w:szCs w:val="30"/>
          <w:lang w:eastAsia="ko-KR"/>
        </w:rPr>
        <w:t>токол № __ от «__» __________ 2019 г.</w:t>
      </w:r>
    </w:p>
    <w:p w:rsidR="00E863CC" w:rsidRPr="00BF423B" w:rsidRDefault="00E863CC" w:rsidP="00E863CC">
      <w:pPr>
        <w:tabs>
          <w:tab w:val="left" w:pos="0"/>
        </w:tabs>
        <w:ind w:firstLine="567"/>
        <w:jc w:val="both"/>
        <w:rPr>
          <w:sz w:val="30"/>
          <w:szCs w:val="30"/>
          <w:lang w:eastAsia="ko-KR"/>
        </w:rPr>
      </w:pPr>
    </w:p>
    <w:p w:rsidR="00E863CC" w:rsidRPr="00BF423B" w:rsidRDefault="00E863CC" w:rsidP="00E863CC">
      <w:pPr>
        <w:tabs>
          <w:tab w:val="left" w:pos="0"/>
          <w:tab w:val="left" w:pos="2280"/>
        </w:tabs>
        <w:jc w:val="both"/>
        <w:outlineLvl w:val="0"/>
        <w:rPr>
          <w:sz w:val="30"/>
          <w:szCs w:val="30"/>
        </w:rPr>
      </w:pPr>
    </w:p>
    <w:p w:rsidR="00E863CC" w:rsidRPr="00BF423B" w:rsidRDefault="00E863CC" w:rsidP="00E863CC">
      <w:pPr>
        <w:tabs>
          <w:tab w:val="left" w:pos="0"/>
          <w:tab w:val="left" w:pos="2280"/>
        </w:tabs>
        <w:ind w:firstLine="567"/>
        <w:jc w:val="both"/>
        <w:outlineLvl w:val="0"/>
        <w:rPr>
          <w:sz w:val="30"/>
          <w:szCs w:val="30"/>
        </w:rPr>
      </w:pPr>
    </w:p>
    <w:p w:rsidR="00E863CC" w:rsidRPr="00BF423B" w:rsidRDefault="00E863CC" w:rsidP="00E863CC">
      <w:pPr>
        <w:tabs>
          <w:tab w:val="left" w:pos="0"/>
          <w:tab w:val="left" w:pos="2280"/>
        </w:tabs>
        <w:ind w:firstLine="567"/>
        <w:jc w:val="both"/>
        <w:outlineLvl w:val="0"/>
        <w:rPr>
          <w:b/>
          <w:sz w:val="30"/>
          <w:szCs w:val="30"/>
        </w:rPr>
      </w:pPr>
      <w:r w:rsidRPr="00BF423B">
        <w:rPr>
          <w:sz w:val="30"/>
          <w:szCs w:val="30"/>
        </w:rPr>
        <w:t xml:space="preserve">© </w:t>
      </w:r>
      <w:r w:rsidRPr="00BF423B">
        <w:rPr>
          <w:b/>
          <w:sz w:val="30"/>
          <w:szCs w:val="30"/>
        </w:rPr>
        <w:t>Южно-Казахстанский государственный университет им. М. Ауезова</w:t>
      </w:r>
    </w:p>
    <w:p w:rsidR="00E863CC" w:rsidRPr="00BF423B" w:rsidRDefault="00E863CC" w:rsidP="00E863CC">
      <w:pPr>
        <w:tabs>
          <w:tab w:val="left" w:pos="0"/>
          <w:tab w:val="left" w:pos="2280"/>
        </w:tabs>
        <w:ind w:firstLine="567"/>
        <w:jc w:val="both"/>
        <w:outlineLvl w:val="0"/>
        <w:rPr>
          <w:sz w:val="30"/>
          <w:szCs w:val="30"/>
        </w:rPr>
      </w:pPr>
      <w:proofErr w:type="gramStart"/>
      <w:r w:rsidRPr="00BF423B">
        <w:rPr>
          <w:sz w:val="30"/>
          <w:szCs w:val="30"/>
        </w:rPr>
        <w:t>Ответственный за выпуск:</w:t>
      </w:r>
      <w:proofErr w:type="gramEnd"/>
      <w:r w:rsidRPr="00BF423B">
        <w:rPr>
          <w:sz w:val="30"/>
          <w:szCs w:val="30"/>
        </w:rPr>
        <w:t xml:space="preserve"> Тлеубаева Б.С.</w:t>
      </w:r>
    </w:p>
    <w:p w:rsidR="00E863CC" w:rsidRDefault="00E863CC">
      <w:pPr>
        <w:pStyle w:val="10"/>
        <w:tabs>
          <w:tab w:val="left" w:pos="540"/>
        </w:tabs>
        <w:ind w:right="-82" w:firstLine="540"/>
        <w:jc w:val="both"/>
        <w:rPr>
          <w:b/>
          <w:color w:val="000000"/>
          <w:sz w:val="30"/>
          <w:szCs w:val="30"/>
        </w:rPr>
      </w:pPr>
    </w:p>
    <w:p w:rsidR="00E863CC" w:rsidRDefault="00E863CC">
      <w:pPr>
        <w:pStyle w:val="10"/>
        <w:tabs>
          <w:tab w:val="left" w:pos="540"/>
        </w:tabs>
        <w:ind w:right="-82" w:firstLine="540"/>
        <w:jc w:val="both"/>
        <w:rPr>
          <w:b/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540"/>
        </w:tabs>
        <w:ind w:right="-82" w:firstLine="540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lastRenderedPageBreak/>
        <w:t>Содержание</w:t>
      </w:r>
    </w:p>
    <w:p w:rsidR="00AA14F9" w:rsidRDefault="00AA14F9">
      <w:pPr>
        <w:pStyle w:val="10"/>
        <w:tabs>
          <w:tab w:val="left" w:pos="540"/>
        </w:tabs>
        <w:ind w:right="-82" w:firstLine="540"/>
        <w:jc w:val="both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540"/>
        </w:tabs>
        <w:ind w:right="-82" w:firstLine="540"/>
        <w:jc w:val="both"/>
        <w:rPr>
          <w:color w:val="000000"/>
          <w:sz w:val="30"/>
          <w:szCs w:val="30"/>
        </w:rPr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7938"/>
        <w:gridCol w:w="1241"/>
      </w:tblGrid>
      <w:tr w:rsidR="00AA14F9" w:rsidTr="00C115C2">
        <w:tc>
          <w:tcPr>
            <w:tcW w:w="675" w:type="dxa"/>
          </w:tcPr>
          <w:p w:rsidR="00AA14F9" w:rsidRPr="002B0168" w:rsidRDefault="00AA14F9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7938" w:type="dxa"/>
          </w:tcPr>
          <w:p w:rsidR="00AA14F9" w:rsidRPr="002B0168" w:rsidRDefault="00AA14F9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both"/>
              <w:rPr>
                <w:color w:val="000000"/>
                <w:sz w:val="28"/>
                <w:szCs w:val="28"/>
              </w:rPr>
            </w:pPr>
            <w:r w:rsidRPr="002B0168">
              <w:rPr>
                <w:color w:val="000000"/>
                <w:sz w:val="28"/>
                <w:szCs w:val="28"/>
              </w:rPr>
              <w:t>Введение…………………………………………………………….</w:t>
            </w:r>
          </w:p>
        </w:tc>
        <w:tc>
          <w:tcPr>
            <w:tcW w:w="1241" w:type="dxa"/>
          </w:tcPr>
          <w:p w:rsidR="00AA14F9" w:rsidRPr="002B0168" w:rsidRDefault="00C115C2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</w:t>
            </w:r>
          </w:p>
        </w:tc>
      </w:tr>
      <w:tr w:rsidR="00AA14F9" w:rsidTr="00C115C2">
        <w:tc>
          <w:tcPr>
            <w:tcW w:w="675" w:type="dxa"/>
          </w:tcPr>
          <w:p w:rsidR="00AA14F9" w:rsidRPr="002B0168" w:rsidRDefault="00AA14F9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both"/>
              <w:rPr>
                <w:color w:val="000000"/>
                <w:sz w:val="28"/>
                <w:szCs w:val="28"/>
              </w:rPr>
            </w:pPr>
            <w:r w:rsidRPr="002B0168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7938" w:type="dxa"/>
          </w:tcPr>
          <w:p w:rsidR="00AA14F9" w:rsidRPr="002B0168" w:rsidRDefault="00AA14F9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both"/>
              <w:rPr>
                <w:color w:val="000000"/>
                <w:sz w:val="28"/>
                <w:szCs w:val="28"/>
              </w:rPr>
            </w:pPr>
            <w:r w:rsidRPr="002B0168">
              <w:rPr>
                <w:color w:val="000000"/>
                <w:sz w:val="28"/>
                <w:szCs w:val="28"/>
              </w:rPr>
              <w:t>Цели и задачи  занятий……………………………………………</w:t>
            </w:r>
          </w:p>
        </w:tc>
        <w:tc>
          <w:tcPr>
            <w:tcW w:w="1241" w:type="dxa"/>
          </w:tcPr>
          <w:p w:rsidR="00AA14F9" w:rsidRPr="002B0168" w:rsidRDefault="00C115C2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</w:t>
            </w:r>
          </w:p>
        </w:tc>
      </w:tr>
      <w:tr w:rsidR="00AA14F9" w:rsidTr="00C115C2">
        <w:tc>
          <w:tcPr>
            <w:tcW w:w="675" w:type="dxa"/>
          </w:tcPr>
          <w:p w:rsidR="00AA14F9" w:rsidRPr="002B0168" w:rsidRDefault="00AA14F9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both"/>
              <w:rPr>
                <w:color w:val="000000"/>
                <w:sz w:val="28"/>
                <w:szCs w:val="28"/>
              </w:rPr>
            </w:pPr>
            <w:r w:rsidRPr="002B0168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7938" w:type="dxa"/>
          </w:tcPr>
          <w:p w:rsidR="00AA14F9" w:rsidRPr="002B0168" w:rsidRDefault="00AA14F9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both"/>
              <w:rPr>
                <w:color w:val="000000"/>
                <w:sz w:val="28"/>
                <w:szCs w:val="28"/>
              </w:rPr>
            </w:pPr>
            <w:r w:rsidRPr="002B0168">
              <w:rPr>
                <w:color w:val="000000"/>
                <w:sz w:val="28"/>
                <w:szCs w:val="28"/>
              </w:rPr>
              <w:t>Содержание занятий……………………………………………….</w:t>
            </w:r>
          </w:p>
        </w:tc>
        <w:tc>
          <w:tcPr>
            <w:tcW w:w="1241" w:type="dxa"/>
          </w:tcPr>
          <w:p w:rsidR="00AA14F9" w:rsidRPr="002B0168" w:rsidRDefault="00C115C2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</w:t>
            </w:r>
          </w:p>
        </w:tc>
      </w:tr>
      <w:tr w:rsidR="00AA14F9" w:rsidTr="00C115C2">
        <w:tc>
          <w:tcPr>
            <w:tcW w:w="675" w:type="dxa"/>
          </w:tcPr>
          <w:p w:rsidR="00AA14F9" w:rsidRPr="002B0168" w:rsidRDefault="00AA14F9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both"/>
              <w:rPr>
                <w:color w:val="000000"/>
                <w:sz w:val="28"/>
                <w:szCs w:val="28"/>
              </w:rPr>
            </w:pPr>
            <w:r w:rsidRPr="002B0168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7938" w:type="dxa"/>
          </w:tcPr>
          <w:p w:rsidR="00AA14F9" w:rsidRPr="002B0168" w:rsidRDefault="00AA14F9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both"/>
              <w:rPr>
                <w:color w:val="000000"/>
                <w:sz w:val="28"/>
                <w:szCs w:val="28"/>
              </w:rPr>
            </w:pPr>
            <w:r w:rsidRPr="002B0168">
              <w:rPr>
                <w:color w:val="000000"/>
                <w:sz w:val="28"/>
                <w:szCs w:val="28"/>
              </w:rPr>
              <w:t>Технические и  инструментальные средства..................................</w:t>
            </w:r>
          </w:p>
        </w:tc>
        <w:tc>
          <w:tcPr>
            <w:tcW w:w="1241" w:type="dxa"/>
          </w:tcPr>
          <w:p w:rsidR="00AA14F9" w:rsidRPr="002B0168" w:rsidRDefault="00AA14F9" w:rsidP="006718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center"/>
              <w:rPr>
                <w:color w:val="000000"/>
                <w:sz w:val="28"/>
                <w:szCs w:val="28"/>
              </w:rPr>
            </w:pPr>
            <w:r w:rsidRPr="002B0168">
              <w:rPr>
                <w:color w:val="000000"/>
                <w:sz w:val="28"/>
                <w:szCs w:val="28"/>
              </w:rPr>
              <w:t>4</w:t>
            </w:r>
            <w:r w:rsidR="00671868">
              <w:rPr>
                <w:color w:val="000000"/>
                <w:sz w:val="28"/>
                <w:szCs w:val="28"/>
              </w:rPr>
              <w:t>9</w:t>
            </w:r>
          </w:p>
        </w:tc>
      </w:tr>
      <w:tr w:rsidR="00671868" w:rsidTr="00C115C2">
        <w:tc>
          <w:tcPr>
            <w:tcW w:w="675" w:type="dxa"/>
          </w:tcPr>
          <w:p w:rsidR="00671868" w:rsidRPr="002B0168" w:rsidRDefault="00671868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7938" w:type="dxa"/>
          </w:tcPr>
          <w:p w:rsidR="00671868" w:rsidRPr="00671868" w:rsidRDefault="00671868" w:rsidP="006718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Порядок проведения занятий……………………………………….</w:t>
            </w:r>
          </w:p>
        </w:tc>
        <w:tc>
          <w:tcPr>
            <w:tcW w:w="1241" w:type="dxa"/>
          </w:tcPr>
          <w:p w:rsidR="00671868" w:rsidRPr="002B0168" w:rsidRDefault="00671868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49</w:t>
            </w:r>
          </w:p>
        </w:tc>
      </w:tr>
      <w:tr w:rsidR="00671868" w:rsidTr="00C115C2">
        <w:tc>
          <w:tcPr>
            <w:tcW w:w="675" w:type="dxa"/>
          </w:tcPr>
          <w:p w:rsidR="00671868" w:rsidRDefault="00671868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7938" w:type="dxa"/>
          </w:tcPr>
          <w:p w:rsidR="00671868" w:rsidRPr="00671868" w:rsidRDefault="00671868" w:rsidP="006718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rPr>
                <w:color w:val="000000"/>
                <w:sz w:val="28"/>
                <w:szCs w:val="28"/>
              </w:rPr>
            </w:pPr>
            <w:r w:rsidRPr="00671868">
              <w:rPr>
                <w:color w:val="000000"/>
                <w:sz w:val="30"/>
                <w:szCs w:val="30"/>
              </w:rPr>
              <w:t>Правила техники безопасности и охраны труда</w:t>
            </w:r>
            <w:r>
              <w:rPr>
                <w:color w:val="000000"/>
                <w:sz w:val="30"/>
                <w:szCs w:val="30"/>
              </w:rPr>
              <w:t>……………</w:t>
            </w:r>
            <w:r w:rsidR="00BC36E5">
              <w:rPr>
                <w:color w:val="000000"/>
                <w:sz w:val="30"/>
                <w:szCs w:val="30"/>
              </w:rPr>
              <w:t>...</w:t>
            </w:r>
          </w:p>
        </w:tc>
        <w:tc>
          <w:tcPr>
            <w:tcW w:w="1241" w:type="dxa"/>
          </w:tcPr>
          <w:p w:rsidR="00671868" w:rsidRDefault="00671868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50</w:t>
            </w:r>
          </w:p>
        </w:tc>
      </w:tr>
      <w:tr w:rsidR="00671868" w:rsidTr="00C115C2">
        <w:tc>
          <w:tcPr>
            <w:tcW w:w="675" w:type="dxa"/>
          </w:tcPr>
          <w:p w:rsidR="00671868" w:rsidRDefault="00BC36E5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7938" w:type="dxa"/>
          </w:tcPr>
          <w:p w:rsidR="00671868" w:rsidRPr="00BC36E5" w:rsidRDefault="00BC36E5" w:rsidP="006718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rPr>
                <w:color w:val="000000"/>
                <w:sz w:val="30"/>
                <w:szCs w:val="30"/>
              </w:rPr>
            </w:pPr>
            <w:r w:rsidRPr="00BC36E5">
              <w:rPr>
                <w:color w:val="000000"/>
                <w:sz w:val="28"/>
                <w:szCs w:val="28"/>
              </w:rPr>
              <w:t>Критерий оценивания знаний обучающихся</w:t>
            </w:r>
            <w:r>
              <w:rPr>
                <w:color w:val="000000"/>
                <w:sz w:val="28"/>
                <w:szCs w:val="28"/>
              </w:rPr>
              <w:t>………………………</w:t>
            </w:r>
          </w:p>
        </w:tc>
        <w:tc>
          <w:tcPr>
            <w:tcW w:w="1241" w:type="dxa"/>
          </w:tcPr>
          <w:p w:rsidR="00671868" w:rsidRDefault="00BC36E5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50</w:t>
            </w:r>
          </w:p>
        </w:tc>
      </w:tr>
      <w:tr w:rsidR="00AA14F9" w:rsidTr="00C115C2">
        <w:tc>
          <w:tcPr>
            <w:tcW w:w="675" w:type="dxa"/>
          </w:tcPr>
          <w:p w:rsidR="00AA14F9" w:rsidRPr="002B0168" w:rsidRDefault="00AA14F9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both"/>
              <w:rPr>
                <w:color w:val="000000"/>
                <w:sz w:val="28"/>
                <w:szCs w:val="28"/>
              </w:rPr>
            </w:pPr>
            <w:bookmarkStart w:id="0" w:name="_GoBack"/>
            <w:bookmarkEnd w:id="0"/>
          </w:p>
        </w:tc>
        <w:tc>
          <w:tcPr>
            <w:tcW w:w="7938" w:type="dxa"/>
          </w:tcPr>
          <w:p w:rsidR="00AA14F9" w:rsidRPr="002B0168" w:rsidRDefault="00AA14F9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41" w:type="dxa"/>
          </w:tcPr>
          <w:p w:rsidR="00AA14F9" w:rsidRPr="002B0168" w:rsidRDefault="00AA14F9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AA14F9" w:rsidTr="00C115C2">
        <w:tc>
          <w:tcPr>
            <w:tcW w:w="675" w:type="dxa"/>
          </w:tcPr>
          <w:p w:rsidR="00AA14F9" w:rsidRPr="002B0168" w:rsidRDefault="00AA14F9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7938" w:type="dxa"/>
          </w:tcPr>
          <w:p w:rsidR="00AA14F9" w:rsidRPr="002B0168" w:rsidRDefault="00AA14F9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41" w:type="dxa"/>
          </w:tcPr>
          <w:p w:rsidR="00AA14F9" w:rsidRPr="002B0168" w:rsidRDefault="00AA14F9" w:rsidP="002B0168">
            <w:pPr>
              <w:pStyle w:val="10"/>
              <w:widowControl w:val="0"/>
              <w:tabs>
                <w:tab w:val="left" w:pos="540"/>
              </w:tabs>
              <w:spacing w:line="276" w:lineRule="auto"/>
              <w:ind w:right="-82"/>
              <w:jc w:val="center"/>
              <w:rPr>
                <w:color w:val="000000"/>
                <w:sz w:val="28"/>
                <w:szCs w:val="28"/>
              </w:rPr>
            </w:pPr>
          </w:p>
        </w:tc>
      </w:tr>
    </w:tbl>
    <w:p w:rsidR="00AA14F9" w:rsidRDefault="00AA14F9">
      <w:pPr>
        <w:pStyle w:val="10"/>
        <w:tabs>
          <w:tab w:val="left" w:pos="540"/>
        </w:tabs>
        <w:ind w:right="-82" w:firstLine="540"/>
        <w:jc w:val="both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540"/>
        </w:tabs>
        <w:ind w:right="-82" w:firstLine="540"/>
        <w:jc w:val="both"/>
        <w:rPr>
          <w:color w:val="000000"/>
          <w:sz w:val="30"/>
          <w:szCs w:val="30"/>
        </w:rPr>
      </w:pPr>
    </w:p>
    <w:p w:rsidR="00AA14F9" w:rsidRDefault="00AA14F9">
      <w:pPr>
        <w:pStyle w:val="10"/>
        <w:ind w:right="-82" w:firstLine="540"/>
        <w:jc w:val="both"/>
        <w:rPr>
          <w:color w:val="000000"/>
          <w:sz w:val="28"/>
          <w:szCs w:val="28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tabs>
          <w:tab w:val="left" w:pos="2280"/>
        </w:tabs>
        <w:ind w:right="-82"/>
        <w:rPr>
          <w:color w:val="000000"/>
          <w:sz w:val="30"/>
          <w:szCs w:val="30"/>
        </w:rPr>
      </w:pPr>
    </w:p>
    <w:p w:rsidR="00AA14F9" w:rsidRDefault="00AA14F9">
      <w:pPr>
        <w:pStyle w:val="10"/>
        <w:shd w:val="clear" w:color="auto" w:fill="FFFFFF"/>
        <w:rPr>
          <w:color w:val="000000"/>
          <w:sz w:val="24"/>
          <w:szCs w:val="24"/>
        </w:rPr>
      </w:pPr>
    </w:p>
    <w:p w:rsidR="00AA14F9" w:rsidRDefault="00AA14F9">
      <w:pPr>
        <w:pStyle w:val="10"/>
        <w:shd w:val="clear" w:color="auto" w:fill="FFFFFF"/>
        <w:rPr>
          <w:color w:val="000000"/>
          <w:sz w:val="24"/>
          <w:szCs w:val="24"/>
        </w:rPr>
      </w:pPr>
    </w:p>
    <w:p w:rsidR="00AA14F9" w:rsidRDefault="00AA14F9">
      <w:pPr>
        <w:pStyle w:val="10"/>
        <w:shd w:val="clear" w:color="auto" w:fill="FFFFFF"/>
        <w:rPr>
          <w:color w:val="000000"/>
          <w:sz w:val="24"/>
          <w:szCs w:val="24"/>
        </w:rPr>
      </w:pPr>
    </w:p>
    <w:p w:rsidR="00AA14F9" w:rsidRDefault="00AA14F9">
      <w:pPr>
        <w:pStyle w:val="10"/>
        <w:shd w:val="clear" w:color="auto" w:fill="FFFFFF"/>
        <w:rPr>
          <w:color w:val="000000"/>
          <w:sz w:val="24"/>
          <w:szCs w:val="24"/>
        </w:rPr>
      </w:pPr>
    </w:p>
    <w:p w:rsidR="00AA14F9" w:rsidRDefault="00AA14F9">
      <w:pPr>
        <w:pStyle w:val="10"/>
        <w:shd w:val="clear" w:color="auto" w:fill="FFFFFF"/>
        <w:rPr>
          <w:color w:val="000000"/>
          <w:sz w:val="24"/>
          <w:szCs w:val="24"/>
        </w:rPr>
      </w:pPr>
    </w:p>
    <w:p w:rsidR="00AA14F9" w:rsidRDefault="00AA14F9">
      <w:pPr>
        <w:pStyle w:val="10"/>
        <w:shd w:val="clear" w:color="auto" w:fill="FFFFFF"/>
        <w:rPr>
          <w:color w:val="000000"/>
          <w:sz w:val="24"/>
          <w:szCs w:val="24"/>
        </w:rPr>
      </w:pPr>
    </w:p>
    <w:p w:rsidR="00AA14F9" w:rsidRDefault="00AA14F9">
      <w:pPr>
        <w:pStyle w:val="10"/>
        <w:shd w:val="clear" w:color="auto" w:fill="FFFFFF"/>
        <w:rPr>
          <w:color w:val="000000"/>
          <w:sz w:val="24"/>
          <w:szCs w:val="24"/>
        </w:rPr>
      </w:pPr>
    </w:p>
    <w:p w:rsidR="00AA14F9" w:rsidRDefault="00AA14F9">
      <w:pPr>
        <w:pStyle w:val="10"/>
        <w:shd w:val="clear" w:color="auto" w:fill="FFFFFF"/>
        <w:rPr>
          <w:color w:val="000000"/>
          <w:sz w:val="24"/>
          <w:szCs w:val="24"/>
        </w:rPr>
      </w:pPr>
    </w:p>
    <w:p w:rsidR="00AA14F9" w:rsidRDefault="00AA14F9">
      <w:pPr>
        <w:pStyle w:val="10"/>
        <w:shd w:val="clear" w:color="auto" w:fill="FFFFFF"/>
        <w:rPr>
          <w:color w:val="000000"/>
          <w:sz w:val="24"/>
          <w:szCs w:val="24"/>
        </w:rPr>
      </w:pPr>
    </w:p>
    <w:p w:rsidR="00AA14F9" w:rsidRDefault="00AA14F9">
      <w:pPr>
        <w:pStyle w:val="10"/>
        <w:shd w:val="clear" w:color="auto" w:fill="FFFFFF"/>
        <w:rPr>
          <w:color w:val="000000"/>
          <w:sz w:val="24"/>
          <w:szCs w:val="24"/>
        </w:rPr>
      </w:pPr>
    </w:p>
    <w:p w:rsidR="00AA14F9" w:rsidRDefault="00AA14F9">
      <w:pPr>
        <w:pStyle w:val="10"/>
        <w:shd w:val="clear" w:color="auto" w:fill="FFFFFF"/>
        <w:rPr>
          <w:color w:val="000000"/>
          <w:sz w:val="24"/>
          <w:szCs w:val="24"/>
        </w:rPr>
      </w:pPr>
    </w:p>
    <w:p w:rsidR="00AA14F9" w:rsidRDefault="00AA14F9">
      <w:pPr>
        <w:pStyle w:val="10"/>
        <w:shd w:val="clear" w:color="auto" w:fill="FFFFFF"/>
        <w:rPr>
          <w:color w:val="000000"/>
          <w:sz w:val="24"/>
          <w:szCs w:val="24"/>
        </w:rPr>
      </w:pPr>
    </w:p>
    <w:p w:rsidR="00AA14F9" w:rsidRDefault="00AA14F9">
      <w:pPr>
        <w:pStyle w:val="10"/>
        <w:shd w:val="clear" w:color="auto" w:fill="FFFFFF"/>
        <w:rPr>
          <w:color w:val="000000"/>
          <w:sz w:val="24"/>
          <w:szCs w:val="24"/>
        </w:rPr>
      </w:pPr>
    </w:p>
    <w:p w:rsidR="00AA14F9" w:rsidRDefault="00AA14F9">
      <w:pPr>
        <w:pStyle w:val="10"/>
        <w:shd w:val="clear" w:color="auto" w:fill="FFFFFF"/>
        <w:rPr>
          <w:color w:val="000000"/>
          <w:sz w:val="24"/>
          <w:szCs w:val="24"/>
        </w:rPr>
      </w:pPr>
    </w:p>
    <w:p w:rsidR="00AA14F9" w:rsidRDefault="00AA14F9">
      <w:pPr>
        <w:pStyle w:val="10"/>
        <w:shd w:val="clear" w:color="auto" w:fill="FFFFFF"/>
        <w:rPr>
          <w:color w:val="000000"/>
          <w:sz w:val="24"/>
          <w:szCs w:val="24"/>
        </w:rPr>
      </w:pPr>
    </w:p>
    <w:p w:rsidR="00AA14F9" w:rsidRDefault="00AA14F9" w:rsidP="00E863CC">
      <w:pPr>
        <w:pStyle w:val="10"/>
        <w:ind w:firstLine="567"/>
        <w:jc w:val="center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Введение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Дисциплина  «Методические основы преподавания классического танца» является базовой дисциплиной, обязательного компонента. 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Основной целью</w:t>
      </w:r>
      <w:r>
        <w:rPr>
          <w:b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его является через знание школы классического танца, её направление приемов работы, </w:t>
      </w:r>
      <w:proofErr w:type="gramStart"/>
      <w:r>
        <w:rPr>
          <w:color w:val="000000"/>
          <w:sz w:val="28"/>
          <w:szCs w:val="28"/>
        </w:rPr>
        <w:t>методического анализа</w:t>
      </w:r>
      <w:proofErr w:type="gramEnd"/>
      <w:r>
        <w:rPr>
          <w:color w:val="000000"/>
          <w:sz w:val="28"/>
          <w:szCs w:val="28"/>
        </w:rPr>
        <w:t>, особенностей педагогических принципов, сформировать квалифицированного специалиста с творческим потенциалом, аналитическим восприятием, основанным на базовых знаниях методики и практики классического танца, развить эстетическую образованность, помогающей вести осознанный диалог с окружающим миром.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Дисциплина «Методические основы преподавания классического танца» учитывает общую подготовку по классическому танцу, с учетом дидактических принципов, знакомит студентов с общими требованиями хореографии. 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 </w:t>
      </w:r>
      <w:r w:rsidR="00E863CC">
        <w:rPr>
          <w:color w:val="000000"/>
          <w:sz w:val="28"/>
          <w:szCs w:val="28"/>
        </w:rPr>
        <w:t>втором</w:t>
      </w:r>
      <w:r>
        <w:rPr>
          <w:color w:val="000000"/>
          <w:sz w:val="28"/>
          <w:szCs w:val="28"/>
        </w:rPr>
        <w:t xml:space="preserve"> курсе</w:t>
      </w:r>
      <w:r>
        <w:rPr>
          <w:b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студенты осваивают методические и практические знания учебных комбинаций.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Данные методические указания к индивидуальным занятиям включают в себя: цели и задачи (цель преподавания дисциплины и основную задачу изучения дисциплины); содержание индивидуальных занятий (тематику; краткие теоретические сведенья, содержащие задания к индивидуальным занятиям; контрольные вопросы, ответы на которые принимаются устно и в форме практического показа во время сдачи данных заданий; методические рекомендации студентам по подготовке к индивидуальным занятиям);</w:t>
      </w:r>
      <w:proofErr w:type="gramEnd"/>
      <w:r>
        <w:rPr>
          <w:color w:val="000000"/>
          <w:sz w:val="28"/>
          <w:szCs w:val="28"/>
        </w:rPr>
        <w:t xml:space="preserve"> технические и инструментальные средства; порядок проведения индивидуальных занятий; правила техники безопасности.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Задания к индивидуальным занятиям сдаются в творческой форме.  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Выполнение заданий к индивидуальным занятиям оцениваются по бальной системе (ГКЗ п.6 в силлабусе).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4"/>
          <w:szCs w:val="24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1 Цели и задачи занятий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1.1 Целью изучения дисциплины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Целью изучения дисциплины индивидуальных занятий является: освоение методики классического танца, теоретических знаний и практических навыков.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1.2 Задачи индивидуальных занятий</w:t>
      </w:r>
      <w:r>
        <w:rPr>
          <w:color w:val="000000"/>
          <w:sz w:val="28"/>
          <w:szCs w:val="28"/>
        </w:rPr>
        <w:t>: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Воспитание общей музыкальной и хореографической культуры. Постановка головы, корпуса, рук и ног. Овладение  техникой и методикой преподавания классического танца, арсеналом технических приемов и выразительных средств. Детальное освоение методики ведения урока и составление учебных упражнений, направленных на раскрытие </w:t>
      </w:r>
      <w:r>
        <w:rPr>
          <w:color w:val="000000"/>
          <w:sz w:val="28"/>
          <w:szCs w:val="28"/>
        </w:rPr>
        <w:lastRenderedPageBreak/>
        <w:t xml:space="preserve">индивидуальных способностей учеников. Освоение этого материала основа для изучения других хореографических дисциплин. 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2.</w:t>
      </w:r>
      <w:r w:rsidR="00C115C2">
        <w:rPr>
          <w:b/>
          <w:color w:val="000000"/>
          <w:sz w:val="28"/>
          <w:szCs w:val="28"/>
        </w:rPr>
        <w:t xml:space="preserve"> </w:t>
      </w:r>
      <w:r>
        <w:rPr>
          <w:b/>
          <w:color w:val="000000"/>
          <w:sz w:val="28"/>
          <w:szCs w:val="28"/>
        </w:rPr>
        <w:t>Содержание занятий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numPr>
          <w:ilvl w:val="1"/>
          <w:numId w:val="4"/>
        </w:numPr>
        <w:ind w:left="0"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Тематика индивидуальных занятий</w:t>
      </w:r>
    </w:p>
    <w:p w:rsidR="00AA14F9" w:rsidRDefault="00AA14F9" w:rsidP="00E863CC">
      <w:pPr>
        <w:pStyle w:val="10"/>
        <w:keepNext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1.Истоки классического танца</w:t>
      </w:r>
    </w:p>
    <w:p w:rsidR="00AA14F9" w:rsidRDefault="00AA14F9" w:rsidP="00E863CC">
      <w:pPr>
        <w:pStyle w:val="10"/>
        <w:keepNext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2.Систематизация танцевальных положений и движений.</w:t>
      </w:r>
    </w:p>
    <w:p w:rsidR="00AA14F9" w:rsidRDefault="00AA14F9" w:rsidP="00E863CC">
      <w:pPr>
        <w:pStyle w:val="10"/>
        <w:keepNext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3.Построение урока</w:t>
      </w:r>
    </w:p>
    <w:p w:rsidR="00AA14F9" w:rsidRPr="006210E8" w:rsidRDefault="00AA14F9" w:rsidP="00E863CC">
      <w:pPr>
        <w:pStyle w:val="10"/>
        <w:keepNext/>
        <w:ind w:firstLine="567"/>
        <w:jc w:val="both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</w:rPr>
        <w:t>4.Постановка корпуса. Позиции рук. Позиции</w:t>
      </w:r>
      <w:r w:rsidRPr="006210E8">
        <w:rPr>
          <w:color w:val="000000"/>
          <w:sz w:val="28"/>
          <w:szCs w:val="28"/>
          <w:lang w:val="en-US"/>
        </w:rPr>
        <w:t xml:space="preserve"> </w:t>
      </w:r>
      <w:r>
        <w:rPr>
          <w:color w:val="000000"/>
          <w:sz w:val="28"/>
          <w:szCs w:val="28"/>
        </w:rPr>
        <w:t>ног</w:t>
      </w:r>
      <w:r w:rsidRPr="006210E8">
        <w:rPr>
          <w:color w:val="000000"/>
          <w:sz w:val="28"/>
          <w:szCs w:val="28"/>
          <w:lang w:val="en-US"/>
        </w:rPr>
        <w:t>.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proofErr w:type="gramStart"/>
      <w:r w:rsidRPr="006210E8">
        <w:rPr>
          <w:color w:val="000000"/>
          <w:sz w:val="30"/>
          <w:szCs w:val="30"/>
          <w:lang w:val="en-US"/>
        </w:rPr>
        <w:t>5.Demi</w:t>
      </w:r>
      <w:proofErr w:type="gramEnd"/>
      <w:r w:rsidRPr="006210E8">
        <w:rPr>
          <w:color w:val="000000"/>
          <w:sz w:val="30"/>
          <w:szCs w:val="30"/>
          <w:lang w:val="en-US"/>
        </w:rPr>
        <w:t>-plies, grand-plies</w:t>
      </w:r>
    </w:p>
    <w:p w:rsidR="00AA14F9" w:rsidRPr="006210E8" w:rsidRDefault="00AA14F9" w:rsidP="00E863CC">
      <w:pPr>
        <w:pStyle w:val="10"/>
        <w:shd w:val="clear" w:color="auto" w:fill="FFFFFF"/>
        <w:ind w:firstLine="567"/>
        <w:rPr>
          <w:color w:val="000000"/>
          <w:sz w:val="30"/>
          <w:szCs w:val="30"/>
          <w:lang w:val="en-US"/>
        </w:rPr>
      </w:pPr>
      <w:proofErr w:type="gramStart"/>
      <w:r w:rsidRPr="006210E8">
        <w:rPr>
          <w:color w:val="000000"/>
          <w:sz w:val="30"/>
          <w:szCs w:val="30"/>
          <w:lang w:val="en-US"/>
        </w:rPr>
        <w:t>6.Battements</w:t>
      </w:r>
      <w:proofErr w:type="gramEnd"/>
      <w:r w:rsidRPr="006210E8">
        <w:rPr>
          <w:color w:val="000000"/>
          <w:sz w:val="30"/>
          <w:szCs w:val="30"/>
          <w:lang w:val="en-US"/>
        </w:rPr>
        <w:t xml:space="preserve"> tendus </w:t>
      </w:r>
    </w:p>
    <w:p w:rsidR="00AA14F9" w:rsidRPr="006210E8" w:rsidRDefault="00AA14F9" w:rsidP="00E863CC">
      <w:pPr>
        <w:pStyle w:val="10"/>
        <w:shd w:val="clear" w:color="auto" w:fill="FFFFFF"/>
        <w:ind w:firstLine="567"/>
        <w:rPr>
          <w:color w:val="000000"/>
          <w:sz w:val="30"/>
          <w:szCs w:val="30"/>
          <w:lang w:val="en-US"/>
        </w:rPr>
      </w:pPr>
      <w:proofErr w:type="gramStart"/>
      <w:r w:rsidRPr="006210E8">
        <w:rPr>
          <w:color w:val="000000"/>
          <w:sz w:val="30"/>
          <w:szCs w:val="30"/>
          <w:lang w:val="en-US"/>
        </w:rPr>
        <w:t>7.Passe</w:t>
      </w:r>
      <w:proofErr w:type="gramEnd"/>
      <w:r w:rsidRPr="006210E8">
        <w:rPr>
          <w:color w:val="000000"/>
          <w:sz w:val="30"/>
          <w:szCs w:val="30"/>
          <w:lang w:val="en-US"/>
        </w:rPr>
        <w:t xml:space="preserve"> per terre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proofErr w:type="gramStart"/>
      <w:r w:rsidRPr="006210E8">
        <w:rPr>
          <w:color w:val="000000"/>
          <w:sz w:val="30"/>
          <w:szCs w:val="30"/>
          <w:lang w:val="en-US"/>
        </w:rPr>
        <w:t>8.Battement</w:t>
      </w:r>
      <w:proofErr w:type="gramEnd"/>
      <w:r w:rsidRPr="006210E8">
        <w:rPr>
          <w:color w:val="000000"/>
          <w:sz w:val="30"/>
          <w:szCs w:val="30"/>
          <w:lang w:val="en-US"/>
        </w:rPr>
        <w:t xml:space="preserve"> tendu jete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proofErr w:type="gramStart"/>
      <w:r w:rsidRPr="006210E8">
        <w:rPr>
          <w:color w:val="000000"/>
          <w:sz w:val="30"/>
          <w:szCs w:val="30"/>
          <w:lang w:val="en-US"/>
        </w:rPr>
        <w:t>9.</w:t>
      </w:r>
      <w:r>
        <w:rPr>
          <w:color w:val="000000"/>
          <w:sz w:val="30"/>
          <w:szCs w:val="30"/>
        </w:rPr>
        <w:t>Понятие</w:t>
      </w:r>
      <w:r w:rsidRPr="006210E8">
        <w:rPr>
          <w:color w:val="000000"/>
          <w:sz w:val="30"/>
          <w:szCs w:val="30"/>
          <w:lang w:val="en-US"/>
        </w:rPr>
        <w:t xml:space="preserve"> en dehors </w:t>
      </w:r>
      <w:r>
        <w:rPr>
          <w:color w:val="000000"/>
          <w:sz w:val="30"/>
          <w:szCs w:val="30"/>
        </w:rPr>
        <w:t>и</w:t>
      </w:r>
      <w:r w:rsidRPr="006210E8">
        <w:rPr>
          <w:color w:val="000000"/>
          <w:sz w:val="30"/>
          <w:szCs w:val="30"/>
          <w:lang w:val="en-US"/>
        </w:rPr>
        <w:t xml:space="preserve"> en dedans.</w:t>
      </w:r>
      <w:proofErr w:type="gramEnd"/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10. Demi-rond de jambe par terre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11. Rond de jambe par terre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12</w:t>
      </w:r>
      <w:proofErr w:type="gramStart"/>
      <w:r w:rsidRPr="006210E8">
        <w:rPr>
          <w:color w:val="000000"/>
          <w:sz w:val="30"/>
          <w:szCs w:val="30"/>
          <w:lang w:val="en-US"/>
        </w:rPr>
        <w:t>.Sur</w:t>
      </w:r>
      <w:proofErr w:type="gramEnd"/>
      <w:r w:rsidRPr="006210E8">
        <w:rPr>
          <w:color w:val="000000"/>
          <w:sz w:val="30"/>
          <w:szCs w:val="30"/>
          <w:lang w:val="en-US"/>
        </w:rPr>
        <w:t xml:space="preserve"> le cou  de- pied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13</w:t>
      </w:r>
      <w:proofErr w:type="gramStart"/>
      <w:r w:rsidRPr="006210E8">
        <w:rPr>
          <w:color w:val="000000"/>
          <w:sz w:val="30"/>
          <w:szCs w:val="30"/>
          <w:lang w:val="en-US"/>
        </w:rPr>
        <w:t>.Battements</w:t>
      </w:r>
      <w:proofErr w:type="gramEnd"/>
      <w:r w:rsidRPr="006210E8">
        <w:rPr>
          <w:color w:val="000000"/>
          <w:sz w:val="30"/>
          <w:szCs w:val="30"/>
          <w:lang w:val="en-US"/>
        </w:rPr>
        <w:t xml:space="preserve"> frappes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14</w:t>
      </w:r>
      <w:proofErr w:type="gramStart"/>
      <w:r w:rsidRPr="006210E8">
        <w:rPr>
          <w:color w:val="000000"/>
          <w:sz w:val="30"/>
          <w:szCs w:val="30"/>
          <w:lang w:val="en-US"/>
        </w:rPr>
        <w:t>.Battement</w:t>
      </w:r>
      <w:proofErr w:type="gramEnd"/>
      <w:r w:rsidRPr="006210E8">
        <w:rPr>
          <w:color w:val="000000"/>
          <w:sz w:val="30"/>
          <w:szCs w:val="30"/>
          <w:lang w:val="en-US"/>
        </w:rPr>
        <w:t xml:space="preserve"> tendu plie-soutenu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 xml:space="preserve">15. Petit battement sur le </w:t>
      </w:r>
      <w:proofErr w:type="gramStart"/>
      <w:r w:rsidRPr="006210E8">
        <w:rPr>
          <w:color w:val="000000"/>
          <w:sz w:val="30"/>
          <w:szCs w:val="30"/>
          <w:lang w:val="en-US"/>
        </w:rPr>
        <w:t>cou  de</w:t>
      </w:r>
      <w:proofErr w:type="gramEnd"/>
      <w:r w:rsidRPr="006210E8">
        <w:rPr>
          <w:color w:val="000000"/>
          <w:sz w:val="30"/>
          <w:szCs w:val="30"/>
          <w:lang w:val="en-US"/>
        </w:rPr>
        <w:t>- pied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16. Battement double frappe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17. Battement fondu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18. Rond de jambe en lair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 xml:space="preserve">19. Battements releves </w:t>
      </w:r>
      <w:proofErr w:type="gramStart"/>
      <w:r w:rsidRPr="006210E8">
        <w:rPr>
          <w:color w:val="000000"/>
          <w:sz w:val="30"/>
          <w:szCs w:val="30"/>
          <w:lang w:val="en-US"/>
        </w:rPr>
        <w:t>lents</w:t>
      </w:r>
      <w:proofErr w:type="gramEnd"/>
    </w:p>
    <w:p w:rsidR="00AA14F9" w:rsidRPr="006210E8" w:rsidRDefault="00AA14F9" w:rsidP="00E863CC">
      <w:pPr>
        <w:pStyle w:val="10"/>
        <w:ind w:firstLine="567"/>
        <w:rPr>
          <w:color w:val="000000"/>
          <w:sz w:val="24"/>
          <w:szCs w:val="24"/>
          <w:lang w:val="en-US"/>
        </w:rPr>
      </w:pPr>
      <w:r w:rsidRPr="006210E8">
        <w:rPr>
          <w:color w:val="000000"/>
          <w:sz w:val="30"/>
          <w:szCs w:val="30"/>
          <w:lang w:val="en-US"/>
        </w:rPr>
        <w:t>20. Grands battements retere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21. Battements developpes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22. Grands battements jetes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23</w:t>
      </w:r>
      <w:proofErr w:type="gramStart"/>
      <w:r w:rsidRPr="006210E8">
        <w:rPr>
          <w:color w:val="000000"/>
          <w:sz w:val="30"/>
          <w:szCs w:val="30"/>
          <w:lang w:val="en-US"/>
        </w:rPr>
        <w:t>.Releve</w:t>
      </w:r>
      <w:proofErr w:type="gramEnd"/>
      <w:r w:rsidRPr="006210E8">
        <w:rPr>
          <w:color w:val="000000"/>
          <w:sz w:val="30"/>
          <w:szCs w:val="30"/>
          <w:lang w:val="en-US"/>
        </w:rPr>
        <w:t xml:space="preserve"> (</w:t>
      </w:r>
      <w:r>
        <w:rPr>
          <w:color w:val="000000"/>
          <w:sz w:val="30"/>
          <w:szCs w:val="30"/>
        </w:rPr>
        <w:t>франц</w:t>
      </w:r>
      <w:r w:rsidRPr="006210E8">
        <w:rPr>
          <w:color w:val="000000"/>
          <w:sz w:val="30"/>
          <w:szCs w:val="30"/>
          <w:lang w:val="en-US"/>
        </w:rPr>
        <w:t xml:space="preserve">.) – </w:t>
      </w:r>
      <w:proofErr w:type="gramStart"/>
      <w:r>
        <w:rPr>
          <w:color w:val="000000"/>
          <w:sz w:val="30"/>
          <w:szCs w:val="30"/>
        </w:rPr>
        <w:t>поднятый</w:t>
      </w:r>
      <w:proofErr w:type="gramEnd"/>
      <w:r w:rsidRPr="006210E8">
        <w:rPr>
          <w:color w:val="000000"/>
          <w:sz w:val="30"/>
          <w:szCs w:val="30"/>
          <w:lang w:val="en-US"/>
        </w:rPr>
        <w:t xml:space="preserve">. 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24. Pas de bourree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25. Pas balance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26. Epaulement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27. Port de bras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28. Temps lie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30"/>
          <w:szCs w:val="30"/>
          <w:lang w:val="en-US"/>
        </w:rPr>
        <w:t>29. Temps saute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30. Pas echappe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numPr>
          <w:ilvl w:val="1"/>
          <w:numId w:val="3"/>
        </w:numPr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2.2 Форма проведения занятия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▪ формулируется тема занятия, поясняется связь темы с другими темами учебной дисциплины;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▪ проверяется готовность студентов к занятию;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▪ занятие проводится </w:t>
      </w:r>
      <w:proofErr w:type="gramStart"/>
      <w:r>
        <w:rPr>
          <w:color w:val="000000"/>
          <w:sz w:val="28"/>
          <w:szCs w:val="28"/>
        </w:rPr>
        <w:t>согласно тематики</w:t>
      </w:r>
      <w:proofErr w:type="gramEnd"/>
      <w:r>
        <w:rPr>
          <w:color w:val="000000"/>
          <w:sz w:val="28"/>
          <w:szCs w:val="28"/>
        </w:rPr>
        <w:t xml:space="preserve"> и в соответствии с рабочей учебной программой дисциплины;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▪ подводятся итоги занятия;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▪ результаты работы каждого студента оцениваются в соответствии с модульно – рейтинговой системой и графиком контроля знаний (ГКЗ).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2.3 Краткие теоретические сведения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Классический танец является базовой  дисциплиной, ему принадлежит ведущая роль в подготовки и при воспитании будущих специалистов.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Содержанием курса является закладка профессионального фундамента, освоение методики классического танца, формирование профессиональных навыков, развитие координации, выразительности, воспитание и раскрытие творческой индивидуальности будущих специалистов.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1. Истоки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1560"/>
        </w:tabs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Цель занятия:</w:t>
      </w:r>
      <w:r>
        <w:rPr>
          <w:color w:val="000000"/>
          <w:sz w:val="19"/>
          <w:szCs w:val="19"/>
        </w:rPr>
        <w:t xml:space="preserve"> </w:t>
      </w:r>
      <w:r>
        <w:rPr>
          <w:color w:val="000000"/>
          <w:sz w:val="28"/>
          <w:szCs w:val="28"/>
        </w:rPr>
        <w:t>сохранение и передача эстетических принципов.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методика изучения простейших элементов школы классического танца.</w:t>
      </w:r>
    </w:p>
    <w:p w:rsidR="00AA14F9" w:rsidRDefault="00AA14F9" w:rsidP="00E863CC">
      <w:pPr>
        <w:pStyle w:val="10"/>
        <w:tabs>
          <w:tab w:val="left" w:pos="567"/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tabs>
          <w:tab w:val="left" w:pos="567"/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567"/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Термин «Классический танец», отличающий этот вид театрального танца от других, возник в России  во второй половине 19 века. «Надвременный» смысл классики заключен в самом ее фундаменте, той нерушимой базе, которую мы называем Школой классического танца. Важно подчеркнуть, что на протяжении пяти столетий классический танец формировался и развивался не только как художественно-эстетическая система, но и как научная система воспитания человеческого тела.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1.Что означает </w:t>
      </w:r>
      <w:proofErr w:type="gramStart"/>
      <w:r>
        <w:rPr>
          <w:color w:val="000000"/>
          <w:sz w:val="28"/>
          <w:szCs w:val="28"/>
        </w:rPr>
        <w:t>классический</w:t>
      </w:r>
      <w:proofErr w:type="gramEnd"/>
      <w:r>
        <w:rPr>
          <w:color w:val="000000"/>
          <w:sz w:val="28"/>
          <w:szCs w:val="28"/>
        </w:rPr>
        <w:t xml:space="preserve"> в переводе с латинского?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2.Когда появились первые балетные представления?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Обзор по теме (конспект)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Обзор по теме.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-Показать полное усвоение программного материала и не допустить каких-либо ошибок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- Отлично передать характер и манеру исполнения танцевальных комбинаций.  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  <w:highlight w:val="white"/>
        </w:rPr>
        <w:t>Обладает общекультурными теоретическими знаниями в области хореографического искусства.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</w:t>
      </w:r>
      <w:r w:rsidR="00E863CC">
        <w:rPr>
          <w:color w:val="000000"/>
          <w:sz w:val="28"/>
          <w:szCs w:val="28"/>
        </w:rPr>
        <w:t>16</w:t>
      </w:r>
      <w:r>
        <w:rPr>
          <w:color w:val="000000"/>
          <w:sz w:val="28"/>
          <w:szCs w:val="28"/>
        </w:rPr>
        <w:t>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</w:t>
      </w:r>
      <w:r w:rsidR="00E863CC">
        <w:rPr>
          <w:color w:val="000000"/>
          <w:sz w:val="28"/>
          <w:szCs w:val="28"/>
        </w:rPr>
        <w:t>14</w:t>
      </w:r>
      <w:r>
        <w:rPr>
          <w:color w:val="000000"/>
          <w:sz w:val="28"/>
          <w:szCs w:val="28"/>
        </w:rPr>
        <w:t>. - 98с.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</w:t>
      </w:r>
      <w:r w:rsidR="00E863CC">
        <w:rPr>
          <w:color w:val="000000"/>
          <w:sz w:val="28"/>
          <w:szCs w:val="28"/>
        </w:rPr>
        <w:t>1</w:t>
      </w:r>
      <w:r>
        <w:rPr>
          <w:color w:val="000000"/>
          <w:sz w:val="28"/>
          <w:szCs w:val="28"/>
        </w:rPr>
        <w:t>5. - 150с.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</w:t>
      </w:r>
      <w:r w:rsidR="000346C3">
        <w:rPr>
          <w:color w:val="000000"/>
          <w:sz w:val="28"/>
          <w:szCs w:val="28"/>
        </w:rPr>
        <w:t>1</w:t>
      </w:r>
      <w:r>
        <w:rPr>
          <w:color w:val="000000"/>
          <w:sz w:val="28"/>
          <w:szCs w:val="28"/>
        </w:rPr>
        <w:t>4. - 71с.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</w:t>
      </w:r>
      <w:r w:rsidR="00E863CC">
        <w:rPr>
          <w:color w:val="000000"/>
          <w:sz w:val="28"/>
          <w:szCs w:val="28"/>
        </w:rPr>
        <w:t>17</w:t>
      </w:r>
      <w:r>
        <w:rPr>
          <w:color w:val="000000"/>
          <w:sz w:val="28"/>
          <w:szCs w:val="28"/>
        </w:rPr>
        <w:t>. (Учебники для вузов)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2. Систематизация танцевальных положений и движений.</w:t>
      </w:r>
    </w:p>
    <w:p w:rsidR="00AA14F9" w:rsidRDefault="00AA14F9" w:rsidP="00E863CC">
      <w:pPr>
        <w:pStyle w:val="10"/>
        <w:tabs>
          <w:tab w:val="left" w:pos="1560"/>
        </w:tabs>
        <w:ind w:firstLine="567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1560"/>
        </w:tabs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Цель занятия:</w:t>
      </w:r>
      <w:r>
        <w:rPr>
          <w:color w:val="000000"/>
          <w:sz w:val="19"/>
          <w:szCs w:val="19"/>
        </w:rPr>
        <w:t xml:space="preserve"> </w:t>
      </w:r>
      <w:r>
        <w:rPr>
          <w:color w:val="000000"/>
          <w:sz w:val="28"/>
          <w:szCs w:val="28"/>
        </w:rPr>
        <w:t>возникновение и развитие техники классический танец.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исторический процесс формирования музыкальных форм.</w:t>
      </w:r>
    </w:p>
    <w:p w:rsidR="00AA14F9" w:rsidRDefault="00AA14F9" w:rsidP="00E863CC">
      <w:pPr>
        <w:pStyle w:val="10"/>
        <w:tabs>
          <w:tab w:val="left" w:pos="567"/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Форма проведения занятия:</w:t>
      </w:r>
      <w:r>
        <w:rPr>
          <w:color w:val="000000"/>
          <w:sz w:val="28"/>
          <w:szCs w:val="28"/>
        </w:rPr>
        <w:t xml:space="preserve"> ознакомительная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шестнадцатом веке был сделан большой шаг вперед в развитии техники танца. Фобрицио Карозо в 1581 году издал в Венеции книгу «Танцовщик», где описал танцы Венеции, технику их исполнения, основные танцевальные движения.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1.Назовите автора кники «Танцовщик»?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2.Кто является автором книги «Орхесография»?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Обзор по теме (конспект).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Устный опрос.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-Показать полное усвоение программного материала и не допустить каких-либо ошибок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Отлично передать характер и манеру исполнения танцевальных комбинаций.  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  <w:highlight w:val="white"/>
        </w:rPr>
        <w:t>Обладает общекультурными теоретическими знаниями в области хореографического искусства.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Рекомендуемая литература: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1.В. Красовская «Западноевропейский балетный театр»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</w:p>
    <w:p w:rsidR="000346C3" w:rsidRDefault="000346C3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b/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3. Построение урока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1560"/>
        </w:tabs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постановка корпуса, ног, рук, головы.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развитие элементарных навыков координации движений.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0346C3">
      <w:pPr>
        <w:pStyle w:val="10"/>
        <w:tabs>
          <w:tab w:val="left" w:pos="993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Последовательность упражнений экзерсиса у станка:</w:t>
      </w:r>
    </w:p>
    <w:p w:rsidR="00AA14F9" w:rsidRDefault="00AA14F9" w:rsidP="000346C3">
      <w:pPr>
        <w:pStyle w:val="10"/>
        <w:numPr>
          <w:ilvl w:val="0"/>
          <w:numId w:val="5"/>
        </w:numPr>
        <w:tabs>
          <w:tab w:val="left" w:pos="284"/>
          <w:tab w:val="left" w:pos="993"/>
        </w:tabs>
        <w:ind w:left="0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- plie</w:t>
      </w:r>
    </w:p>
    <w:p w:rsidR="00AA14F9" w:rsidRDefault="00AA14F9" w:rsidP="000346C3">
      <w:pPr>
        <w:pStyle w:val="10"/>
        <w:numPr>
          <w:ilvl w:val="0"/>
          <w:numId w:val="5"/>
        </w:numPr>
        <w:tabs>
          <w:tab w:val="left" w:pos="284"/>
          <w:tab w:val="left" w:pos="993"/>
        </w:tabs>
        <w:ind w:left="0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- battement tendu</w:t>
      </w:r>
    </w:p>
    <w:p w:rsidR="00AA14F9" w:rsidRDefault="00AA14F9" w:rsidP="000346C3">
      <w:pPr>
        <w:pStyle w:val="10"/>
        <w:numPr>
          <w:ilvl w:val="0"/>
          <w:numId w:val="5"/>
        </w:numPr>
        <w:tabs>
          <w:tab w:val="left" w:pos="284"/>
          <w:tab w:val="left" w:pos="993"/>
        </w:tabs>
        <w:ind w:left="0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- battement tendu jete</w:t>
      </w:r>
    </w:p>
    <w:p w:rsidR="00AA14F9" w:rsidRDefault="00AA14F9" w:rsidP="000346C3">
      <w:pPr>
        <w:pStyle w:val="10"/>
        <w:numPr>
          <w:ilvl w:val="0"/>
          <w:numId w:val="5"/>
        </w:numPr>
        <w:tabs>
          <w:tab w:val="left" w:pos="284"/>
          <w:tab w:val="left" w:pos="993"/>
        </w:tabs>
        <w:ind w:left="0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- rond de jambe par terre</w:t>
      </w:r>
    </w:p>
    <w:p w:rsidR="00AA14F9" w:rsidRDefault="00AA14F9" w:rsidP="000346C3">
      <w:pPr>
        <w:pStyle w:val="10"/>
        <w:numPr>
          <w:ilvl w:val="0"/>
          <w:numId w:val="5"/>
        </w:numPr>
        <w:tabs>
          <w:tab w:val="left" w:pos="284"/>
          <w:tab w:val="left" w:pos="993"/>
        </w:tabs>
        <w:ind w:left="0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- battement fondu</w:t>
      </w:r>
    </w:p>
    <w:p w:rsidR="00AA14F9" w:rsidRDefault="00AA14F9" w:rsidP="000346C3">
      <w:pPr>
        <w:pStyle w:val="10"/>
        <w:numPr>
          <w:ilvl w:val="0"/>
          <w:numId w:val="5"/>
        </w:numPr>
        <w:tabs>
          <w:tab w:val="left" w:pos="284"/>
          <w:tab w:val="left" w:pos="993"/>
        </w:tabs>
        <w:ind w:left="0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- battement frappe</w:t>
      </w:r>
    </w:p>
    <w:p w:rsidR="00AA14F9" w:rsidRDefault="00AA14F9" w:rsidP="000346C3">
      <w:pPr>
        <w:pStyle w:val="10"/>
        <w:numPr>
          <w:ilvl w:val="0"/>
          <w:numId w:val="5"/>
        </w:numPr>
        <w:tabs>
          <w:tab w:val="left" w:pos="284"/>
          <w:tab w:val="left" w:pos="993"/>
        </w:tabs>
        <w:ind w:left="0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- adagio</w:t>
      </w:r>
    </w:p>
    <w:p w:rsidR="00AA14F9" w:rsidRDefault="00AA14F9" w:rsidP="000346C3">
      <w:pPr>
        <w:pStyle w:val="10"/>
        <w:numPr>
          <w:ilvl w:val="0"/>
          <w:numId w:val="5"/>
        </w:numPr>
        <w:tabs>
          <w:tab w:val="left" w:pos="284"/>
          <w:tab w:val="left" w:pos="993"/>
        </w:tabs>
        <w:ind w:left="0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- grand battement jete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Основная задача экзерсиса у станка – постановка корпуса, ног, руки головы. Развитие элементарных навыков координации движений.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1.Основная задача экзерсиса у станка?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2.Последовательность упражнений экзерсиса у станка?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Последовательность экзерсиса у станка - устно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Устный опрос.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Методически верное исполнение практического показа экзерсиса у станка и на середине зала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E863CC" w:rsidP="000346C3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 xml:space="preserve">4. </w:t>
      </w:r>
      <w:r w:rsidR="00AA14F9">
        <w:rPr>
          <w:b/>
          <w:color w:val="000000"/>
          <w:sz w:val="30"/>
          <w:szCs w:val="30"/>
        </w:rPr>
        <w:t>Постановка корпуса. Позиции рук. Позиции ног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1560"/>
        </w:tabs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постановка корпуса, ног, рук, головы.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развитие элементарных навыков координации движений.</w:t>
      </w:r>
    </w:p>
    <w:p w:rsidR="00AA14F9" w:rsidRDefault="00AA14F9" w:rsidP="00E863CC">
      <w:pPr>
        <w:pStyle w:val="10"/>
        <w:tabs>
          <w:tab w:val="left" w:pos="567"/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Постановка корпуса осуществляется совместно с изучением позиций ног. Это обусловлено необходимостью </w:t>
      </w:r>
      <w:proofErr w:type="gramStart"/>
      <w:r>
        <w:rPr>
          <w:color w:val="000000"/>
          <w:sz w:val="30"/>
          <w:szCs w:val="30"/>
        </w:rPr>
        <w:t>выработки навыка правильного распределения центра тяжести корпуса</w:t>
      </w:r>
      <w:proofErr w:type="gramEnd"/>
      <w:r>
        <w:rPr>
          <w:color w:val="000000"/>
          <w:sz w:val="30"/>
          <w:szCs w:val="30"/>
        </w:rPr>
        <w:t xml:space="preserve"> на двух ногах и на одной ноге.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I этап связан с изучением I позиции ног. Поясница без прогиба, корпус удерживается вертикально. Вертикальная ось, проходя от центра головы, через позвоночник и крестец, заканчивается в пятках.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II этап следует начать с постановки корпуса с ногами, стоящими во II- III- V позициях. Постановка корпуса с ногами, стоящими в IV позиции, осуществляется после усвоения постановки корпуса по всем позициям.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i/>
          <w:color w:val="000000"/>
          <w:sz w:val="30"/>
          <w:szCs w:val="30"/>
        </w:rPr>
        <w:t>Позиции рук.</w:t>
      </w:r>
      <w:r>
        <w:rPr>
          <w:color w:val="000000"/>
          <w:sz w:val="30"/>
          <w:szCs w:val="30"/>
        </w:rPr>
        <w:t xml:space="preserve"> В классическом танце существуют три основные позиции рук: I, II, III. Кроме того при постановке рук изучается исходное </w:t>
      </w:r>
      <w:proofErr w:type="gramStart"/>
      <w:r>
        <w:rPr>
          <w:color w:val="000000"/>
          <w:sz w:val="30"/>
          <w:szCs w:val="30"/>
        </w:rPr>
        <w:t>-п</w:t>
      </w:r>
      <w:proofErr w:type="gramEnd"/>
      <w:r>
        <w:rPr>
          <w:color w:val="000000"/>
          <w:sz w:val="30"/>
          <w:szCs w:val="30"/>
        </w:rPr>
        <w:t>одготовительное положение. Первоначальное изучение должно быть в медленном темпе с фиксацией положения рук в каждой позиции.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Например: музыкальный размер ¾, на первый такт руки поднимаются в первую позицию, на второй такт – выдерживается позиция и т.д.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Подготовительное положение. Руки опущены вниз, слегка округлены, образуя овал, и немного отведены  от корпуса. Кисти сгруппированы, не соприкасаясь, находятся на небольшом расстоянии друг от друга, ладони обращены наверх. Пальцы слегка согнуты, третий палец немного приближен к </w:t>
      </w:r>
      <w:proofErr w:type="gramStart"/>
      <w:r>
        <w:rPr>
          <w:color w:val="000000"/>
          <w:sz w:val="28"/>
          <w:szCs w:val="28"/>
        </w:rPr>
        <w:t>большому</w:t>
      </w:r>
      <w:proofErr w:type="gramEnd"/>
      <w:r>
        <w:rPr>
          <w:color w:val="000000"/>
          <w:sz w:val="28"/>
          <w:szCs w:val="28"/>
        </w:rPr>
        <w:t>. Кисть - легкая и свободная. Голова - прямо.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I-я позиция. Слегка округленные руки подняты до уровня диафрагмы. Ладони обращены внутрь. Кисти рук и локти сохраняют овал. Недопустимо поднимать плечи, при переходе рук из  подготовительного положения в I-ю позицию  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II-я позиция. Руки раскрыты в стороны и находятся чуть ниже плеча, немного впереди. Локти слегка округлены, кисти сгруппированы, ладони повернуты вперед. Недопустимо опускание кистей и локтей. Голова - прямо.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 xml:space="preserve">III-я позиция. Руки подняты вверх, округлены, находятся немного впереди корпуса. Кисти рук сгруппированы и находятся на близком расстоянии друг от друга, но не соприкасаются. Ладони повернуты внутрь. Голова - прямо.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i/>
          <w:color w:val="000000"/>
          <w:sz w:val="30"/>
          <w:szCs w:val="30"/>
        </w:rPr>
        <w:t xml:space="preserve">Позиции ног. </w:t>
      </w:r>
      <w:r>
        <w:rPr>
          <w:color w:val="000000"/>
          <w:sz w:val="30"/>
          <w:szCs w:val="30"/>
        </w:rPr>
        <w:t xml:space="preserve">В классическом танце </w:t>
      </w:r>
      <w:proofErr w:type="gramStart"/>
      <w:r>
        <w:rPr>
          <w:color w:val="000000"/>
          <w:sz w:val="30"/>
          <w:szCs w:val="30"/>
        </w:rPr>
        <w:t>выработаны</w:t>
      </w:r>
      <w:proofErr w:type="gramEnd"/>
      <w:r>
        <w:rPr>
          <w:color w:val="000000"/>
          <w:sz w:val="30"/>
          <w:szCs w:val="30"/>
        </w:rPr>
        <w:t xml:space="preserve"> 5 позиций ног.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Эти исходные положения ног - общеизвестны, их 5, - потому что, при всем желании вы не найдете шестого положения для выворотных ног, из которых было бы легко и удобно двигаться дальше.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При изучении позиции ног впервые вводится понятие выворотности. Ступни плотно и равномерно примыкают к полу, без навала на большой палец или мизинец. Центр тяжести точно определяется на обе ноги, колени подтянуты. Последняя изучается IV позиция как наиболее трудная.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center"/>
        <w:rPr>
          <w:color w:val="000000"/>
          <w:sz w:val="28"/>
          <w:szCs w:val="28"/>
        </w:rPr>
      </w:pPr>
    </w:p>
    <w:p w:rsidR="00AA14F9" w:rsidRDefault="006210E8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center"/>
        <w:rPr>
          <w:color w:val="000000"/>
          <w:sz w:val="28"/>
          <w:szCs w:val="28"/>
        </w:rPr>
      </w:pPr>
      <w:r>
        <w:rPr>
          <w:b/>
          <w:noProof/>
          <w:color w:val="000000"/>
          <w:sz w:val="30"/>
          <w:szCs w:val="30"/>
        </w:rPr>
        <w:pict>
          <v:shape id="image10.jpg" o:spid="_x0000_i1028" type="#_x0000_t75" style="width:61.5pt;height:89.25pt;visibility:visible">
            <v:imagedata r:id="rId12" o:title=""/>
          </v:shape>
        </w:pict>
      </w:r>
      <w:r>
        <w:rPr>
          <w:b/>
          <w:noProof/>
          <w:color w:val="000000"/>
          <w:sz w:val="30"/>
          <w:szCs w:val="30"/>
        </w:rPr>
        <w:pict>
          <v:shape id="image7.jpg" o:spid="_x0000_i1029" type="#_x0000_t75" style="width:48.75pt;height:86.25pt;visibility:visible">
            <v:imagedata r:id="rId13" o:title=""/>
          </v:shape>
        </w:pict>
      </w:r>
      <w:r>
        <w:rPr>
          <w:b/>
          <w:noProof/>
          <w:color w:val="000000"/>
          <w:sz w:val="30"/>
          <w:szCs w:val="30"/>
        </w:rPr>
        <w:pict>
          <v:shape id="image5.jpg" o:spid="_x0000_i1030" type="#_x0000_t75" style="width:71.25pt;height:87.75pt;visibility:visible">
            <v:imagedata r:id="rId14" o:title=""/>
          </v:shape>
        </w:pict>
      </w:r>
      <w:r>
        <w:rPr>
          <w:noProof/>
          <w:color w:val="000000"/>
          <w:sz w:val="30"/>
          <w:szCs w:val="30"/>
        </w:rPr>
        <w:pict>
          <v:shape id="image8.jpg" o:spid="_x0000_i1031" type="#_x0000_t75" style="width:58.5pt;height:85.5pt;visibility:visible">
            <v:imagedata r:id="rId15" o:title=""/>
          </v:shape>
        </w:pict>
      </w:r>
      <w:r>
        <w:rPr>
          <w:noProof/>
          <w:color w:val="000000"/>
          <w:sz w:val="30"/>
          <w:szCs w:val="30"/>
        </w:rPr>
        <w:pict>
          <v:shape id="image9.jpg" o:spid="_x0000_i1032" type="#_x0000_t75" style="width:48.75pt;height:82.5pt;visibility:visible">
            <v:imagedata r:id="rId16" o:title=""/>
          </v:shape>
        </w:pic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 xml:space="preserve">                              I                   II               III                V               IV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I-я позиция. Пятки ноги соединены вместе, носки разведены в стороны, образуя прямую линию. Стопы  обеих ног плотно прилегают к полу без завалов на большие пальцы или мизинцы. Колени вытянуты. Мышцы ног собраны и напряжены. Бедра выворотны. Тяжесть тела равномерно распределяется на обе ноги.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II-я позиция. Ступни ног также выворотны, образуют прямую линию и находятся на расстоянии одной ступни. Стопы ног плотно прилегают к полу, без завалов на большие пальцы  или мизинцы. Колени вытянуты. Мышцы ног собраны и напряжены. Бедра выворотны. Тяжесть тела равномерно распределяется на обе ноги.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III-я позиция. В классическом танце она является переходной для более доступного освоения V-й позиции. При недостаточной выворотности вначале многие упражнения исполняются не в плотной V-й позиции, а приближенной к III-й  (в дальнейшем эта позиция ног не встречается). В III-й позиции ступни ног также выворотны. Правая нога находится впереди левой, ступни  плотно соприкасаются и закрывают друг друга на половину стопы. Недопустимы завалы на большие пальцы.  Колени вытянуты. Мышцы ног собраны и напряжены. Бедра выворотны. Тяжесть тела равномерно распределяется на обе ноги. III-я позиция ног изучается также с левой ноги, стоящей впереди правой.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V-я позиция. Ступни ног выворотны. И плотно прилегают друг к другу. Пятка правой ноги соприкасается с носком левой ноги, носок правой ноги соприкасается с пяткой левой ноги. Стопы ног плотно вытянуты. Мышцы ног собраны и напряжены. Бедра выворотны. Тяжесть корпуса равномерно распределяется на обе ноги. V-я позиция ног изучается также с левой ноги, стоящей впереди правой.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IV-я позиция. Как наиболее трудное  изучается позднее. IV-я позиция требует большей выворотности тазобедренного сустава, чем I,II,III и V-я </w:t>
      </w:r>
      <w:r>
        <w:rPr>
          <w:color w:val="000000"/>
          <w:sz w:val="28"/>
          <w:szCs w:val="28"/>
        </w:rPr>
        <w:lastRenderedPageBreak/>
        <w:t>позиции. Ступни плотно прилегают к полу, находясь параллельно друг другу. Правая нога впереди,  левая  - сзади на расстоянии ступни. Носок правой ноги напротив пятки левой ноги, пятка правой ноги напротив носка левой ноги. Недопустимы завалы на большие пальцы или мизинцы. Колени вытянуты. Мышцы ног собраны и напряжены. Бедра выворотны. Тяжесть тела равномерно распределяется на обе ноги.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1.Какие вы знаете позиции ног?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2.Показать позиции рук.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Методически верное исполнение практического показа экзерсиса у станка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numPr>
          <w:ilvl w:val="0"/>
          <w:numId w:val="6"/>
        </w:numPr>
        <w:shd w:val="clear" w:color="auto" w:fill="FFFFFF"/>
        <w:tabs>
          <w:tab w:val="left" w:pos="284"/>
        </w:tabs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Demi-plies, grand-plies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 xml:space="preserve">правильное исполнение </w:t>
      </w:r>
      <w:r>
        <w:rPr>
          <w:color w:val="000000"/>
          <w:sz w:val="30"/>
          <w:szCs w:val="30"/>
        </w:rPr>
        <w:t>Demi-plies, grand-plies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удержание вертикальной оси при исполнении данного     упражнения.</w:t>
      </w:r>
    </w:p>
    <w:p w:rsidR="00AA14F9" w:rsidRDefault="00AA14F9" w:rsidP="00E863CC">
      <w:pPr>
        <w:pStyle w:val="10"/>
        <w:tabs>
          <w:tab w:val="left" w:pos="426"/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Plie, как элемент, входит почти во все движения классического танца. Оно вырабатывает гибкость, эластичность, выворотность ног. Plie подразделяется на demi-plie, grand-plie и исполняется по всем пяти позициям.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 xml:space="preserve">Изучать demi-plie следует лицом к станку, исполняя его по 4 раза I-II-III-V, а позднее по IV позиции.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Музыкальный размер ¾. Характер музыкальных сопровождений спокойный, неторопливый.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При изучении plie необходимо соблюдать следующие правила:</w:t>
      </w:r>
    </w:p>
    <w:p w:rsidR="00AA14F9" w:rsidRDefault="00AA14F9" w:rsidP="00E863CC">
      <w:pPr>
        <w:pStyle w:val="10"/>
        <w:numPr>
          <w:ilvl w:val="0"/>
          <w:numId w:val="2"/>
        </w:numPr>
        <w:shd w:val="clear" w:color="auto" w:fill="FFFFFF"/>
        <w:ind w:left="0"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Опускание до крайней точки plie длится столько же времени, сколько и поднимание, т.е. происходит равномерно. При этом не следует выпячивать ягодицы, так как это дает неправильную форму движению и не вырабатывает достаточной выворотности бедра. Усиливая выворотность верхней части бедра, выполняется приседание до предельного сгибания голеностопного сустава, с полным упором на пятки. Спина удерживается вертикально.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numPr>
          <w:ilvl w:val="0"/>
          <w:numId w:val="2"/>
        </w:numPr>
        <w:shd w:val="clear" w:color="auto" w:fill="FFFFFF"/>
        <w:ind w:left="0"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 xml:space="preserve">Grand plies </w:t>
      </w:r>
      <w:r>
        <w:rPr>
          <w:color w:val="000000"/>
          <w:sz w:val="30"/>
          <w:szCs w:val="30"/>
        </w:rPr>
        <w:t>является продолжением demi-plie, сопровождающимся отрывом пяток от пола (кроме II позиции). Выполнив demi-plie продолжать приседания, постепенно отрывая пятки от пола, удерживая низкие полупальцы. После достижения крайней точки глубокого приседания сразу следует начинать выходить из plie, переводя опору с полупальцев на пятки. Ноги, сохраняя выворотность, выводят корпус в исходное положение.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1.К чему подготавливает Demi – plie</w:t>
      </w:r>
      <w:proofErr w:type="gramStart"/>
      <w:r>
        <w:rPr>
          <w:color w:val="000000"/>
          <w:sz w:val="28"/>
          <w:szCs w:val="28"/>
        </w:rPr>
        <w:t xml:space="preserve"> ?</w:t>
      </w:r>
      <w:proofErr w:type="gramEnd"/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2.Какой вид plie вы знаете?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Методически верное исполнение практического показа экзерсиса у станка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E863CC" w:rsidRDefault="00E863CC" w:rsidP="00E863CC">
      <w:pPr>
        <w:pStyle w:val="10"/>
        <w:shd w:val="clear" w:color="auto" w:fill="FFFFFF"/>
        <w:ind w:firstLine="567"/>
        <w:rPr>
          <w:b/>
          <w:color w:val="000000"/>
          <w:sz w:val="30"/>
          <w:szCs w:val="30"/>
        </w:rPr>
      </w:pPr>
    </w:p>
    <w:p w:rsidR="00E863CC" w:rsidRDefault="00E863CC" w:rsidP="00E863CC">
      <w:pPr>
        <w:pStyle w:val="10"/>
        <w:shd w:val="clear" w:color="auto" w:fill="FFFFFF"/>
        <w:ind w:firstLine="567"/>
        <w:rPr>
          <w:b/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 xml:space="preserve">6.Battements tendus 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 xml:space="preserve">правильное исполнение </w:t>
      </w:r>
      <w:r>
        <w:rPr>
          <w:color w:val="000000"/>
          <w:sz w:val="30"/>
          <w:szCs w:val="30"/>
        </w:rPr>
        <w:t>Battements tendus.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выработать надежную и прочную выворотность.</w:t>
      </w:r>
    </w:p>
    <w:p w:rsidR="00AA14F9" w:rsidRDefault="00AA14F9" w:rsidP="00E863CC">
      <w:pPr>
        <w:pStyle w:val="10"/>
        <w:tabs>
          <w:tab w:val="left" w:pos="426"/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i/>
          <w:color w:val="000000"/>
          <w:sz w:val="30"/>
          <w:szCs w:val="30"/>
        </w:rPr>
        <w:t xml:space="preserve">Первоначально Battements tendus </w:t>
      </w:r>
      <w:r>
        <w:rPr>
          <w:color w:val="000000"/>
          <w:sz w:val="30"/>
          <w:szCs w:val="30"/>
        </w:rPr>
        <w:t>изучается лицом к палке.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В I позиции с отведением правой ноги в сторону и повторяется в этом направлении от четырех до восьми раз. Затем исполняется с левой ноги. Дальше упражнение разучивается вперед и назад (с одной и с другой ноги).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В пятой позиции </w:t>
      </w:r>
      <w:r>
        <w:rPr>
          <w:i/>
          <w:color w:val="000000"/>
          <w:sz w:val="30"/>
          <w:szCs w:val="30"/>
        </w:rPr>
        <w:t xml:space="preserve">Battements tendus </w:t>
      </w:r>
      <w:r>
        <w:rPr>
          <w:color w:val="000000"/>
          <w:sz w:val="30"/>
          <w:szCs w:val="30"/>
        </w:rPr>
        <w:t xml:space="preserve">исполняется в том же порядке.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На вступительных тактах центр тяжести тела переводится на опорную ногу. </w:t>
      </w:r>
      <w:proofErr w:type="gramStart"/>
      <w:r>
        <w:rPr>
          <w:color w:val="000000"/>
          <w:sz w:val="30"/>
          <w:szCs w:val="30"/>
        </w:rPr>
        <w:t xml:space="preserve">Отведение ноги приемом </w:t>
      </w:r>
      <w:r>
        <w:rPr>
          <w:i/>
          <w:color w:val="000000"/>
          <w:sz w:val="30"/>
          <w:szCs w:val="30"/>
        </w:rPr>
        <w:t>Battements tendus</w:t>
      </w:r>
      <w:r>
        <w:rPr>
          <w:color w:val="000000"/>
          <w:sz w:val="30"/>
          <w:szCs w:val="30"/>
        </w:rPr>
        <w:t xml:space="preserve"> в любом из трех направлений должно осуществляться по прямой линии от опорной ноги равномерным скользящим движением с сохранением выворотности в тазобедренном, голеностопном и коленном суставах.</w:t>
      </w:r>
      <w:proofErr w:type="gramEnd"/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Усвоив </w:t>
      </w:r>
      <w:r>
        <w:rPr>
          <w:i/>
          <w:color w:val="000000"/>
          <w:sz w:val="30"/>
          <w:szCs w:val="30"/>
        </w:rPr>
        <w:t xml:space="preserve">Battements tendus </w:t>
      </w:r>
      <w:r>
        <w:rPr>
          <w:color w:val="000000"/>
          <w:sz w:val="30"/>
          <w:szCs w:val="30"/>
        </w:rPr>
        <w:t xml:space="preserve">лицом к палке, его исполняют, держась за палку одной рукой. В целях развития координации движений в упражнение вводятся движения руки. Перевод руки из позиции в позицию можно делать на один, два такта с выполнением «на </w:t>
      </w:r>
      <w:proofErr w:type="gramStart"/>
      <w:r>
        <w:rPr>
          <w:color w:val="000000"/>
          <w:sz w:val="30"/>
          <w:szCs w:val="30"/>
        </w:rPr>
        <w:t>затактное</w:t>
      </w:r>
      <w:proofErr w:type="gramEnd"/>
      <w:r>
        <w:rPr>
          <w:color w:val="000000"/>
          <w:sz w:val="30"/>
          <w:szCs w:val="30"/>
        </w:rPr>
        <w:t xml:space="preserve"> alanqee» </w:t>
      </w:r>
      <w:r>
        <w:rPr>
          <w:i/>
          <w:color w:val="000000"/>
          <w:sz w:val="30"/>
          <w:szCs w:val="30"/>
        </w:rPr>
        <w:t>Battements tendus</w:t>
      </w:r>
      <w:r>
        <w:rPr>
          <w:color w:val="000000"/>
          <w:sz w:val="30"/>
          <w:szCs w:val="30"/>
        </w:rPr>
        <w:t xml:space="preserve"> исполняется с demi-plie и в demi-plie по всем позициям.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30"/>
          <w:szCs w:val="30"/>
        </w:rPr>
        <w:t>1.Что означает</w:t>
      </w:r>
      <w:r>
        <w:rPr>
          <w:i/>
          <w:color w:val="000000"/>
          <w:sz w:val="30"/>
          <w:szCs w:val="30"/>
        </w:rPr>
        <w:t xml:space="preserve"> battements tendus?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2.Какие  элементы можно использовать в составлении учебной комбинации  </w:t>
      </w:r>
      <w:r>
        <w:rPr>
          <w:i/>
          <w:color w:val="000000"/>
          <w:sz w:val="30"/>
          <w:szCs w:val="30"/>
        </w:rPr>
        <w:t>battements tendus?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Методически верное исполнение практического показа экзерсиса у станка и на середине зала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-Музыкальность, выразительность, артистизм и исполнительская индивидуальность.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7. Passe per terre</w:t>
      </w:r>
    </w:p>
    <w:p w:rsidR="00AA14F9" w:rsidRDefault="00AA14F9" w:rsidP="00E863CC">
      <w:pPr>
        <w:pStyle w:val="10"/>
        <w:shd w:val="clear" w:color="auto" w:fill="FFFFFF"/>
        <w:ind w:firstLine="567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tabs>
          <w:tab w:val="left" w:pos="426"/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i/>
          <w:color w:val="000000"/>
          <w:sz w:val="30"/>
          <w:szCs w:val="30"/>
        </w:rPr>
        <w:t xml:space="preserve">Passe per terre </w:t>
      </w:r>
      <w:r>
        <w:rPr>
          <w:color w:val="000000"/>
          <w:sz w:val="30"/>
          <w:szCs w:val="30"/>
        </w:rPr>
        <w:t xml:space="preserve">- связующее движение в ряду упражнений, а также элемент, входящий в rond de jambe par terre исполняемое без остановок. Сначала </w:t>
      </w:r>
      <w:r>
        <w:rPr>
          <w:i/>
          <w:color w:val="000000"/>
          <w:sz w:val="30"/>
          <w:szCs w:val="30"/>
        </w:rPr>
        <w:t xml:space="preserve">Passe per terre </w:t>
      </w:r>
      <w:r>
        <w:rPr>
          <w:color w:val="000000"/>
          <w:sz w:val="30"/>
          <w:szCs w:val="30"/>
        </w:rPr>
        <w:t>изучается как самостоятельное движение лицом к станку.</w:t>
      </w:r>
    </w:p>
    <w:p w:rsidR="00AA14F9" w:rsidRDefault="00AA14F9" w:rsidP="00E863CC">
      <w:pPr>
        <w:pStyle w:val="10"/>
        <w:shd w:val="clear" w:color="auto" w:fill="FFFFFF"/>
        <w:tabs>
          <w:tab w:val="left" w:pos="567"/>
        </w:tabs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 xml:space="preserve">Исходное положение - 1-я позиция. Музыкальный размер 2/4, характер музыкального сопровождения спокойный, неторопливый. Каждое движение исполняется равномерно на два такта. На два вступительных такта работающая нога приемом </w:t>
      </w:r>
      <w:r>
        <w:rPr>
          <w:i/>
          <w:color w:val="000000"/>
          <w:sz w:val="30"/>
          <w:szCs w:val="30"/>
        </w:rPr>
        <w:t xml:space="preserve">Battements tendus </w:t>
      </w:r>
      <w:r>
        <w:rPr>
          <w:color w:val="000000"/>
          <w:sz w:val="30"/>
          <w:szCs w:val="30"/>
        </w:rPr>
        <w:t>открывается назад.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1-й такт: работающая нога, усиливая выворотность, скользящим движением проводится всей стопой через I  позицию вперед.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пауза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3-й такт: скользящим движением нога проводится через I позицию назад.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4-й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 xml:space="preserve">1.Что означает </w:t>
      </w:r>
      <w:proofErr w:type="gramStart"/>
      <w:r>
        <w:rPr>
          <w:i/>
          <w:color w:val="000000"/>
          <w:sz w:val="30"/>
          <w:szCs w:val="30"/>
        </w:rPr>
        <w:t>р</w:t>
      </w:r>
      <w:proofErr w:type="gramEnd"/>
      <w:r>
        <w:rPr>
          <w:i/>
          <w:color w:val="000000"/>
          <w:sz w:val="30"/>
          <w:szCs w:val="30"/>
        </w:rPr>
        <w:t>asse per terre?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2.В каких упражнениях как связующее движение используется </w:t>
      </w:r>
      <w:proofErr w:type="gramStart"/>
      <w:r>
        <w:rPr>
          <w:i/>
          <w:color w:val="000000"/>
          <w:sz w:val="30"/>
          <w:szCs w:val="30"/>
        </w:rPr>
        <w:t>р</w:t>
      </w:r>
      <w:proofErr w:type="gramEnd"/>
      <w:r>
        <w:rPr>
          <w:i/>
          <w:color w:val="000000"/>
          <w:sz w:val="30"/>
          <w:szCs w:val="30"/>
        </w:rPr>
        <w:t>asse per terre?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Методически верное исполнение практического показа экзерсиса у станка и на середине зала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8.</w:t>
      </w:r>
      <w:r w:rsidR="00E863CC">
        <w:rPr>
          <w:b/>
          <w:color w:val="000000"/>
          <w:sz w:val="30"/>
          <w:szCs w:val="30"/>
        </w:rPr>
        <w:t xml:space="preserve"> </w:t>
      </w:r>
      <w:r>
        <w:rPr>
          <w:b/>
          <w:color w:val="000000"/>
          <w:sz w:val="30"/>
          <w:szCs w:val="30"/>
        </w:rPr>
        <w:t>Battement tendu jete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tabs>
          <w:tab w:val="left" w:pos="426"/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i/>
          <w:color w:val="000000"/>
          <w:sz w:val="30"/>
          <w:szCs w:val="30"/>
        </w:rPr>
        <w:t>Battement tendu jete</w:t>
      </w:r>
      <w:r>
        <w:rPr>
          <w:color w:val="000000"/>
          <w:sz w:val="30"/>
          <w:szCs w:val="30"/>
        </w:rPr>
        <w:t xml:space="preserve"> (</w:t>
      </w:r>
      <w:r>
        <w:rPr>
          <w:i/>
          <w:color w:val="000000"/>
          <w:sz w:val="30"/>
          <w:szCs w:val="30"/>
        </w:rPr>
        <w:t>battements tendus с броском</w:t>
      </w:r>
      <w:r>
        <w:rPr>
          <w:color w:val="000000"/>
          <w:sz w:val="30"/>
          <w:szCs w:val="30"/>
        </w:rPr>
        <w:t>) один из элементов классического экзерсиса и используется как прием при выполнении ряда движений и прыжков (pas assamble, pas jete, pas ballone) и др.</w:t>
      </w:r>
    </w:p>
    <w:p w:rsidR="00AA14F9" w:rsidRDefault="00AA14F9" w:rsidP="00E863CC">
      <w:pPr>
        <w:pStyle w:val="10"/>
        <w:shd w:val="clear" w:color="auto" w:fill="FFFFFF"/>
        <w:tabs>
          <w:tab w:val="left" w:pos="567"/>
        </w:tabs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ab/>
        <w:t xml:space="preserve">В </w:t>
      </w:r>
      <w:r>
        <w:rPr>
          <w:i/>
          <w:color w:val="000000"/>
          <w:sz w:val="30"/>
          <w:szCs w:val="30"/>
        </w:rPr>
        <w:t xml:space="preserve">battement tendu jete </w:t>
      </w:r>
      <w:r>
        <w:rPr>
          <w:color w:val="000000"/>
          <w:sz w:val="30"/>
          <w:szCs w:val="30"/>
        </w:rPr>
        <w:t xml:space="preserve">выскальзывание ноги быстрое, энергичное, из позиции в позицию. Необходимо отрабатывать скользящий толчок  от себя и к себе. Нога натянута крепко, остро, упруго, четко, энергично. Упражнение вырабатывает устойчивость тазобедренного и подвижность голеностопного суставов, силу, легкость движения ноги. </w:t>
      </w:r>
    </w:p>
    <w:p w:rsidR="00AA14F9" w:rsidRDefault="00AA14F9" w:rsidP="00E863CC">
      <w:pPr>
        <w:pStyle w:val="10"/>
        <w:shd w:val="clear" w:color="auto" w:fill="FFFFFF"/>
        <w:tabs>
          <w:tab w:val="left" w:pos="567"/>
        </w:tabs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Музыкальный размер 2/4. Темп умеренный. Исходное положение - I позиция, лицом к станку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 xml:space="preserve">1.Что вырабатывает </w:t>
      </w:r>
      <w:r>
        <w:rPr>
          <w:i/>
          <w:color w:val="000000"/>
          <w:sz w:val="30"/>
          <w:szCs w:val="30"/>
        </w:rPr>
        <w:t>battement tendu jete?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 xml:space="preserve">2.В каких движениях и прыжках используется </w:t>
      </w:r>
      <w:r>
        <w:rPr>
          <w:i/>
          <w:color w:val="000000"/>
          <w:sz w:val="30"/>
          <w:szCs w:val="30"/>
        </w:rPr>
        <w:t>battement tendu jete?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практического показа экзерсиса у станка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9. Понятие en dehors и en dedans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tabs>
          <w:tab w:val="left" w:pos="426"/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 xml:space="preserve">Впервые с понятием </w:t>
      </w:r>
      <w:r>
        <w:rPr>
          <w:i/>
          <w:color w:val="000000"/>
          <w:sz w:val="30"/>
          <w:szCs w:val="30"/>
        </w:rPr>
        <w:t xml:space="preserve">en dehors и en dedans </w:t>
      </w:r>
      <w:r>
        <w:rPr>
          <w:color w:val="000000"/>
          <w:sz w:val="30"/>
          <w:szCs w:val="30"/>
        </w:rPr>
        <w:t xml:space="preserve">(андеор и андедан) знакомят при изучении движения при поворотах и вращениях. Понятие </w:t>
      </w:r>
      <w:r>
        <w:rPr>
          <w:i/>
          <w:color w:val="000000"/>
          <w:sz w:val="30"/>
          <w:szCs w:val="30"/>
        </w:rPr>
        <w:t xml:space="preserve">en dehors </w:t>
      </w:r>
      <w:r>
        <w:rPr>
          <w:color w:val="000000"/>
          <w:sz w:val="30"/>
          <w:szCs w:val="30"/>
        </w:rPr>
        <w:t xml:space="preserve">движение наружу, понятие </w:t>
      </w:r>
      <w:r>
        <w:rPr>
          <w:i/>
          <w:color w:val="000000"/>
          <w:sz w:val="30"/>
          <w:szCs w:val="30"/>
        </w:rPr>
        <w:t xml:space="preserve"> en dedans</w:t>
      </w:r>
      <w:r>
        <w:rPr>
          <w:color w:val="000000"/>
          <w:sz w:val="30"/>
          <w:szCs w:val="30"/>
        </w:rPr>
        <w:t xml:space="preserve"> движение вовнутрь.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 xml:space="preserve">1.Значените </w:t>
      </w:r>
      <w:r>
        <w:rPr>
          <w:i/>
          <w:color w:val="000000"/>
          <w:sz w:val="30"/>
          <w:szCs w:val="30"/>
        </w:rPr>
        <w:t xml:space="preserve">en dehors </w:t>
      </w:r>
      <w:r>
        <w:rPr>
          <w:color w:val="000000"/>
          <w:sz w:val="30"/>
          <w:szCs w:val="30"/>
        </w:rPr>
        <w:t xml:space="preserve">в классическом танце.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2. Значение </w:t>
      </w:r>
      <w:r>
        <w:rPr>
          <w:i/>
          <w:color w:val="000000"/>
          <w:sz w:val="30"/>
          <w:szCs w:val="30"/>
        </w:rPr>
        <w:t xml:space="preserve"> en dedans </w:t>
      </w:r>
      <w:r>
        <w:rPr>
          <w:color w:val="000000"/>
          <w:sz w:val="30"/>
          <w:szCs w:val="30"/>
        </w:rPr>
        <w:t>в классическом танце.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Обзор по теме.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Устный опрос.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практического показа экзерсиса у станка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-Музыкальность, выразительность, артистизм и исполнительская индивидуальность.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10. Demi-rond de jambe par terre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ab/>
      </w:r>
      <w:r>
        <w:rPr>
          <w:color w:val="000000"/>
          <w:sz w:val="30"/>
          <w:szCs w:val="30"/>
        </w:rPr>
        <w:t>Вначале движение изучают лицом к станку с остановками только половину круга.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Музыкальный размер 4/4, темп умеренный. Исходное положение – I позиция.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на первую и вторую четверть нога приемом </w:t>
      </w:r>
      <w:r>
        <w:rPr>
          <w:i/>
          <w:color w:val="000000"/>
          <w:sz w:val="30"/>
          <w:szCs w:val="30"/>
        </w:rPr>
        <w:t>Battements tendus</w:t>
      </w:r>
      <w:r>
        <w:rPr>
          <w:color w:val="000000"/>
          <w:sz w:val="30"/>
          <w:szCs w:val="30"/>
        </w:rPr>
        <w:t xml:space="preserve"> выводится вперед. На третью и четвертую четверти –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2-й такт: на первую и вторую четверть нога плавно проводится по дугообразной линии в сторону. На третью и четвертую четверти закрывается в I позицию.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 xml:space="preserve">1.Какие ошибки могут возникнуть при исполнении </w:t>
      </w:r>
      <w:r>
        <w:rPr>
          <w:i/>
          <w:color w:val="000000"/>
          <w:sz w:val="30"/>
          <w:szCs w:val="30"/>
        </w:rPr>
        <w:t>demi-rond de jambe par terre?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2. Что вырабатывает данное упражнение?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практического показа экзерсиса у станка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11. Rond de jambe par terre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На первом курсе студент впервые усваивает круговое движение тазобедренного сустава. Этому следует уделять особое внимание. Опорная нога сохраняет выворотность, колено и тазобедренная часть </w:t>
      </w:r>
      <w:proofErr w:type="gramStart"/>
      <w:r>
        <w:rPr>
          <w:color w:val="000000"/>
          <w:sz w:val="30"/>
          <w:szCs w:val="30"/>
        </w:rPr>
        <w:t>подтянуты</w:t>
      </w:r>
      <w:proofErr w:type="gramEnd"/>
      <w:r>
        <w:rPr>
          <w:color w:val="000000"/>
          <w:sz w:val="30"/>
          <w:szCs w:val="30"/>
        </w:rPr>
        <w:t>. Центр тяжести находится на опорной ноге. Руки, корпус и голова удерживаются точно и свободно.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 xml:space="preserve">Данное движение состоит из трех элементов: </w:t>
      </w:r>
      <w:r>
        <w:rPr>
          <w:i/>
          <w:color w:val="000000"/>
          <w:sz w:val="30"/>
          <w:szCs w:val="30"/>
        </w:rPr>
        <w:t>battement tendus</w:t>
      </w:r>
      <w:r>
        <w:rPr>
          <w:color w:val="000000"/>
          <w:sz w:val="30"/>
          <w:szCs w:val="30"/>
        </w:rPr>
        <w:t>, движение ноги по кругу на 1/2 круга и passé par terre. Исполняется из I или V позиции.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1-й такт: на первые две четверти нога выдвигается вперед приемом</w:t>
      </w:r>
      <w:r>
        <w:rPr>
          <w:i/>
          <w:color w:val="000000"/>
          <w:sz w:val="30"/>
          <w:szCs w:val="30"/>
        </w:rPr>
        <w:t xml:space="preserve"> battement tendu.</w:t>
      </w:r>
      <w:r>
        <w:rPr>
          <w:color w:val="000000"/>
          <w:sz w:val="30"/>
          <w:szCs w:val="30"/>
        </w:rPr>
        <w:t xml:space="preserve"> На вторые две четверти - переводится в сторону.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на первые две четверти нога по дуге переводится назад. На вторые две четверти нога возвращается в исходную позицию.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Упражнение повторяется 4 раза. Затем </w:t>
      </w:r>
      <w:r>
        <w:rPr>
          <w:i/>
          <w:color w:val="000000"/>
          <w:sz w:val="30"/>
          <w:szCs w:val="30"/>
        </w:rPr>
        <w:t>en dedans.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1.Из каких элементов состоит движение </w:t>
      </w:r>
      <w:r>
        <w:rPr>
          <w:i/>
          <w:color w:val="000000"/>
          <w:sz w:val="30"/>
          <w:szCs w:val="30"/>
        </w:rPr>
        <w:t>rond de jambe par terre?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 xml:space="preserve">2.Какие ошибки могут возникнуть при исполнении </w:t>
      </w:r>
      <w:r>
        <w:rPr>
          <w:i/>
          <w:color w:val="000000"/>
          <w:sz w:val="30"/>
          <w:szCs w:val="30"/>
        </w:rPr>
        <w:t>rond de jambe par terre?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практического показа экзерсиса у станка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12. Sur le cou  de- pied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i/>
          <w:color w:val="000000"/>
          <w:sz w:val="30"/>
          <w:szCs w:val="30"/>
        </w:rPr>
        <w:t>Sur le cou  de- pied</w:t>
      </w:r>
      <w:r>
        <w:rPr>
          <w:color w:val="000000"/>
          <w:sz w:val="30"/>
          <w:szCs w:val="30"/>
        </w:rPr>
        <w:t xml:space="preserve"> - это положение работающей ноги, при котором стопа располагается на щиколотке опорной ноги. В положении «спереди» стопа работающей ноги, согнута в колене, обхватывает щиколотку опорной ноги так, чтобы пятка находилась впереди голеностопного сустава, а сильно натянутые пальцы </w:t>
      </w:r>
      <w:proofErr w:type="gramStart"/>
      <w:r>
        <w:rPr>
          <w:color w:val="000000"/>
          <w:sz w:val="30"/>
          <w:szCs w:val="30"/>
        </w:rPr>
        <w:t>-с</w:t>
      </w:r>
      <w:proofErr w:type="gramEnd"/>
      <w:r>
        <w:rPr>
          <w:color w:val="000000"/>
          <w:sz w:val="30"/>
          <w:szCs w:val="30"/>
        </w:rPr>
        <w:t>зади (обхватывающее положение). В положении сзади стопа с сильно вытянутым подъемом и пальцами прижимается к щиколотке опорной ноги сзади. При выполнении «условного» положения стопа работающей ноги касается щиколотки спереди сильно вытянутыми пальцами, пятка выводится вперед.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 xml:space="preserve">1.Из каких положений состоит </w:t>
      </w:r>
      <w:r>
        <w:rPr>
          <w:i/>
          <w:color w:val="000000"/>
          <w:sz w:val="30"/>
          <w:szCs w:val="30"/>
        </w:rPr>
        <w:t>sur le cou  de- pied?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практического показа экзерсиса у станка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13. Battements frappes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i/>
          <w:color w:val="000000"/>
          <w:sz w:val="30"/>
          <w:szCs w:val="30"/>
        </w:rPr>
        <w:t>Battements frappes</w:t>
      </w:r>
      <w:r>
        <w:rPr>
          <w:color w:val="000000"/>
          <w:sz w:val="30"/>
          <w:szCs w:val="30"/>
        </w:rPr>
        <w:t xml:space="preserve"> отрабатывает быстрое, точное, энергичное сгибание ноги в положение </w:t>
      </w:r>
      <w:r>
        <w:rPr>
          <w:i/>
          <w:color w:val="000000"/>
          <w:sz w:val="30"/>
          <w:szCs w:val="30"/>
        </w:rPr>
        <w:t xml:space="preserve">sur le cou  de- pied </w:t>
      </w:r>
      <w:r>
        <w:rPr>
          <w:color w:val="000000"/>
          <w:sz w:val="30"/>
          <w:szCs w:val="30"/>
        </w:rPr>
        <w:t xml:space="preserve">по II позиции. Начать изучение следует в сторону, затем вперед и назад. В законченной форме акцент движения падает на вытягивание ноги в нужном направлении.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Музыкальный размер 2/4. Характер музыкального сопровождения живой, энергичный.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Исходное положение - лицом к станку, ноги в V позиции.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Вступление два такта.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</w:t>
      </w:r>
      <w:r>
        <w:rPr>
          <w:i/>
          <w:color w:val="000000"/>
          <w:sz w:val="30"/>
          <w:szCs w:val="30"/>
        </w:rPr>
        <w:t xml:space="preserve">battement tendu </w:t>
      </w:r>
      <w:r>
        <w:rPr>
          <w:color w:val="000000"/>
          <w:sz w:val="30"/>
          <w:szCs w:val="30"/>
        </w:rPr>
        <w:t>в сторону.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на первую четверть нога подводится к </w:t>
      </w:r>
      <w:r>
        <w:rPr>
          <w:i/>
          <w:color w:val="000000"/>
          <w:sz w:val="30"/>
          <w:szCs w:val="30"/>
        </w:rPr>
        <w:t>sur le cou  de- pied</w:t>
      </w:r>
      <w:r>
        <w:rPr>
          <w:color w:val="000000"/>
          <w:sz w:val="30"/>
          <w:szCs w:val="30"/>
        </w:rPr>
        <w:t xml:space="preserve"> сзади. На вторую четверть положение фиксируется.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на первую четверть нога разгибается в колене и, скользнув подушечкой ноги по полу, открывается носком в пол. На вторую четверть положение фиксируется.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 xml:space="preserve">3-й такт: на первую четверть нога </w:t>
      </w:r>
      <w:r>
        <w:rPr>
          <w:i/>
          <w:color w:val="000000"/>
          <w:sz w:val="30"/>
          <w:szCs w:val="30"/>
        </w:rPr>
        <w:t xml:space="preserve">sur le cou  de- pied </w:t>
      </w:r>
      <w:r>
        <w:rPr>
          <w:color w:val="000000"/>
          <w:sz w:val="30"/>
          <w:szCs w:val="30"/>
        </w:rPr>
        <w:t>в «обхватывающем положении». На вторую четверть –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4-й такт: на первую четверть нога, разгибаясь в колене, отводится в сторону носком в пол. На вторую четверть –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 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1.Музыкальный размер и характер движения </w:t>
      </w:r>
      <w:r>
        <w:rPr>
          <w:i/>
          <w:color w:val="000000"/>
          <w:sz w:val="30"/>
          <w:szCs w:val="30"/>
        </w:rPr>
        <w:t>battements frappes.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2.Из каких элементов и положений состоит </w:t>
      </w:r>
      <w:r>
        <w:rPr>
          <w:i/>
          <w:color w:val="000000"/>
          <w:sz w:val="30"/>
          <w:szCs w:val="30"/>
        </w:rPr>
        <w:t>battements frappes.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практического показа экзерсиса у станка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14.Battement tendu plie-soutenu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 xml:space="preserve">В данном движении объединены два элемента классического танца – </w:t>
      </w:r>
      <w:r>
        <w:rPr>
          <w:i/>
          <w:color w:val="000000"/>
          <w:sz w:val="30"/>
          <w:szCs w:val="30"/>
        </w:rPr>
        <w:t xml:space="preserve">plie </w:t>
      </w:r>
      <w:r>
        <w:rPr>
          <w:color w:val="000000"/>
          <w:sz w:val="30"/>
          <w:szCs w:val="30"/>
        </w:rPr>
        <w:t>и</w:t>
      </w:r>
      <w:r>
        <w:rPr>
          <w:i/>
          <w:color w:val="000000"/>
          <w:sz w:val="30"/>
          <w:szCs w:val="30"/>
        </w:rPr>
        <w:t xml:space="preserve"> battement tendu</w:t>
      </w:r>
      <w:r>
        <w:rPr>
          <w:color w:val="000000"/>
          <w:sz w:val="30"/>
          <w:szCs w:val="30"/>
        </w:rPr>
        <w:t xml:space="preserve"> . Как элемент он широко используется во многих движениях и па: pas glissade, pas chasse, temps lie sauté и др.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Музыкальный размер 2/4, темп умеренный.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Исходное положение – I позиция, лицом к станку.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 xml:space="preserve">1-й такт: на первые две четверти нога приемом </w:t>
      </w:r>
      <w:r>
        <w:rPr>
          <w:i/>
          <w:color w:val="000000"/>
          <w:sz w:val="30"/>
          <w:szCs w:val="30"/>
        </w:rPr>
        <w:t xml:space="preserve">battement tendu </w:t>
      </w:r>
      <w:r>
        <w:rPr>
          <w:color w:val="000000"/>
          <w:sz w:val="30"/>
          <w:szCs w:val="30"/>
        </w:rPr>
        <w:t>отводится в сторону.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2-й такт: выполняется </w:t>
      </w:r>
      <w:r>
        <w:rPr>
          <w:i/>
          <w:color w:val="000000"/>
          <w:sz w:val="30"/>
          <w:szCs w:val="30"/>
        </w:rPr>
        <w:t xml:space="preserve">demi plie </w:t>
      </w:r>
      <w:r>
        <w:rPr>
          <w:color w:val="000000"/>
          <w:sz w:val="30"/>
          <w:szCs w:val="30"/>
        </w:rPr>
        <w:t>на опорной ноге с одновременным скользящим движением. Работающая нога отводится в сторону.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3-й такт: выпрямление из </w:t>
      </w:r>
      <w:r>
        <w:rPr>
          <w:i/>
          <w:color w:val="000000"/>
          <w:sz w:val="30"/>
          <w:szCs w:val="30"/>
        </w:rPr>
        <w:t>demi plie.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4-й такт: закрывание ноги в исходную позицию.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При выполнении движения опорная нога и бедро работающей ноги удерживают выворотное положение. При движении вперед нога направляется не бедром, а голеностопном. При выполнении назад – надо следить за тем, чтобы бедро оставалось в выворотном положении, колено не сжималось.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i/>
          <w:color w:val="000000"/>
          <w:sz w:val="30"/>
          <w:szCs w:val="30"/>
        </w:rPr>
        <w:t xml:space="preserve">Battement tendu plie-soutenu </w:t>
      </w:r>
      <w:r>
        <w:rPr>
          <w:color w:val="000000"/>
          <w:sz w:val="30"/>
          <w:szCs w:val="30"/>
        </w:rPr>
        <w:t>изучается у станка, затем переносится на середину зала.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1.В каких движениях и па используется </w:t>
      </w:r>
      <w:r>
        <w:rPr>
          <w:i/>
          <w:color w:val="000000"/>
          <w:sz w:val="30"/>
          <w:szCs w:val="30"/>
        </w:rPr>
        <w:t>battement tendu plie-soutenu?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 xml:space="preserve"> 2.Какие ошибки могут быть допущены при исполнении </w:t>
      </w:r>
      <w:r>
        <w:rPr>
          <w:i/>
          <w:color w:val="000000"/>
          <w:sz w:val="30"/>
          <w:szCs w:val="30"/>
        </w:rPr>
        <w:t>battement tendu plie-soutenu?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практического показа экзерсиса у станка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15.</w:t>
      </w:r>
      <w:r>
        <w:rPr>
          <w:color w:val="000000"/>
          <w:sz w:val="30"/>
          <w:szCs w:val="30"/>
        </w:rPr>
        <w:t xml:space="preserve"> </w:t>
      </w:r>
      <w:r>
        <w:rPr>
          <w:b/>
          <w:color w:val="000000"/>
          <w:sz w:val="30"/>
          <w:szCs w:val="30"/>
        </w:rPr>
        <w:t>Petit battement sur le cou  de- pied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Это движение заключается в переносе работающей ноги из исходного положения </w:t>
      </w:r>
      <w:r>
        <w:rPr>
          <w:i/>
          <w:color w:val="000000"/>
          <w:sz w:val="30"/>
          <w:szCs w:val="30"/>
        </w:rPr>
        <w:t xml:space="preserve">sur le cou  de- pied </w:t>
      </w:r>
      <w:r>
        <w:rPr>
          <w:color w:val="000000"/>
          <w:sz w:val="30"/>
          <w:szCs w:val="30"/>
        </w:rPr>
        <w:t>спереди в положение назад. Исполнять эти движения надо с подчеркнутым акцентом, с большей выдержкой спереди и сзади.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Музыкальный размер 2/4, (четкий, живой). Исходное положение – V  позиция, лицом к станку. Два такта - музыкальное вступление.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правая нога </w:t>
      </w:r>
      <w:r>
        <w:rPr>
          <w:i/>
          <w:color w:val="000000"/>
          <w:sz w:val="30"/>
          <w:szCs w:val="30"/>
        </w:rPr>
        <w:t xml:space="preserve">battement tendu </w:t>
      </w:r>
      <w:r>
        <w:rPr>
          <w:color w:val="000000"/>
          <w:sz w:val="30"/>
          <w:szCs w:val="30"/>
        </w:rPr>
        <w:t>в сторону.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2-й такт: нога, сгибаясь в колене, подводится </w:t>
      </w:r>
      <w:r>
        <w:rPr>
          <w:i/>
          <w:color w:val="000000"/>
          <w:sz w:val="30"/>
          <w:szCs w:val="30"/>
        </w:rPr>
        <w:t xml:space="preserve">sur le cou  de- pied </w:t>
      </w:r>
      <w:r>
        <w:rPr>
          <w:color w:val="000000"/>
          <w:sz w:val="30"/>
          <w:szCs w:val="30"/>
        </w:rPr>
        <w:t>спереди.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1-й такт: на первую четверть нога отводится от голени до отвесного положения. На вторую четверть –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2-й такт: на первую четверть нога занимает </w:t>
      </w:r>
      <w:r>
        <w:rPr>
          <w:i/>
          <w:color w:val="000000"/>
          <w:sz w:val="30"/>
          <w:szCs w:val="30"/>
        </w:rPr>
        <w:t xml:space="preserve">sur le cou  de- pied </w:t>
      </w:r>
      <w:r>
        <w:rPr>
          <w:color w:val="000000"/>
          <w:sz w:val="30"/>
          <w:szCs w:val="30"/>
        </w:rPr>
        <w:t>сзади. На вторую четверть –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Упражнение выполняется метрически ровно, без акцента 8 раз. После усвоения движения лицом к станку его изучают стоя, боком к станку и на середине зала.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 xml:space="preserve">1.В каких движениях и па используется </w:t>
      </w:r>
      <w:r>
        <w:rPr>
          <w:i/>
          <w:color w:val="000000"/>
          <w:sz w:val="30"/>
          <w:szCs w:val="30"/>
        </w:rPr>
        <w:t xml:space="preserve"> petit battement sur le cou  de- pied?</w:t>
      </w:r>
    </w:p>
    <w:p w:rsidR="00AA14F9" w:rsidRPr="006210E8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 w:rsidRPr="006210E8">
        <w:rPr>
          <w:color w:val="000000"/>
          <w:sz w:val="28"/>
          <w:szCs w:val="28"/>
          <w:lang w:val="en-US"/>
        </w:rPr>
        <w:t>2.</w:t>
      </w:r>
      <w:r>
        <w:rPr>
          <w:color w:val="000000"/>
          <w:sz w:val="28"/>
          <w:szCs w:val="28"/>
        </w:rPr>
        <w:t>Методика</w:t>
      </w:r>
      <w:r w:rsidRPr="006210E8">
        <w:rPr>
          <w:color w:val="000000"/>
          <w:sz w:val="28"/>
          <w:szCs w:val="28"/>
          <w:lang w:val="en-US"/>
        </w:rPr>
        <w:t xml:space="preserve"> </w:t>
      </w:r>
      <w:r>
        <w:rPr>
          <w:color w:val="000000"/>
          <w:sz w:val="28"/>
          <w:szCs w:val="28"/>
        </w:rPr>
        <w:t>исполнения</w:t>
      </w:r>
      <w:r w:rsidRPr="006210E8">
        <w:rPr>
          <w:color w:val="000000"/>
          <w:sz w:val="28"/>
          <w:szCs w:val="28"/>
          <w:lang w:val="en-US"/>
        </w:rPr>
        <w:t xml:space="preserve"> </w:t>
      </w:r>
      <w:r w:rsidRPr="006210E8">
        <w:rPr>
          <w:i/>
          <w:color w:val="000000"/>
          <w:sz w:val="30"/>
          <w:szCs w:val="30"/>
          <w:lang w:val="en-US"/>
        </w:rPr>
        <w:t xml:space="preserve">petit battement sur le </w:t>
      </w:r>
      <w:proofErr w:type="gramStart"/>
      <w:r w:rsidRPr="006210E8">
        <w:rPr>
          <w:i/>
          <w:color w:val="000000"/>
          <w:sz w:val="30"/>
          <w:szCs w:val="30"/>
          <w:lang w:val="en-US"/>
        </w:rPr>
        <w:t>cou  de</w:t>
      </w:r>
      <w:proofErr w:type="gramEnd"/>
      <w:r w:rsidRPr="006210E8">
        <w:rPr>
          <w:i/>
          <w:color w:val="000000"/>
          <w:sz w:val="30"/>
          <w:szCs w:val="30"/>
          <w:lang w:val="en-US"/>
        </w:rPr>
        <w:t>- pied?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практического показа экзерсиса у станка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16. Battement double frappe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 xml:space="preserve">Существует усложненная форма </w:t>
      </w:r>
      <w:r>
        <w:rPr>
          <w:i/>
          <w:color w:val="000000"/>
          <w:sz w:val="30"/>
          <w:szCs w:val="30"/>
        </w:rPr>
        <w:t xml:space="preserve">battement frappes, </w:t>
      </w:r>
      <w:r>
        <w:rPr>
          <w:color w:val="000000"/>
          <w:sz w:val="30"/>
          <w:szCs w:val="30"/>
        </w:rPr>
        <w:t xml:space="preserve">которая называется </w:t>
      </w:r>
      <w:r>
        <w:rPr>
          <w:i/>
          <w:color w:val="000000"/>
          <w:sz w:val="30"/>
          <w:szCs w:val="30"/>
        </w:rPr>
        <w:t xml:space="preserve">battement double frappe. </w:t>
      </w:r>
      <w:r>
        <w:rPr>
          <w:color w:val="000000"/>
          <w:sz w:val="30"/>
          <w:szCs w:val="30"/>
        </w:rPr>
        <w:t xml:space="preserve"> Она отличается от предыдущей формы тем, что исполняется переносом ноги приемом </w:t>
      </w:r>
      <w:r>
        <w:rPr>
          <w:i/>
          <w:color w:val="000000"/>
          <w:sz w:val="30"/>
          <w:szCs w:val="30"/>
        </w:rPr>
        <w:t>sur le cou  de- pied,</w:t>
      </w:r>
      <w:r>
        <w:rPr>
          <w:color w:val="000000"/>
          <w:sz w:val="30"/>
          <w:szCs w:val="30"/>
        </w:rPr>
        <w:t xml:space="preserve"> поэтому изучается после него. Порядок прохождения этого упражнения следующий: сначала движение выполняется в сторону, затем – вперед, назад и </w:t>
      </w:r>
      <w:proofErr w:type="gramStart"/>
      <w:r>
        <w:rPr>
          <w:color w:val="000000"/>
          <w:sz w:val="30"/>
          <w:szCs w:val="30"/>
        </w:rPr>
        <w:t>наконец</w:t>
      </w:r>
      <w:proofErr w:type="gramEnd"/>
      <w:r>
        <w:rPr>
          <w:color w:val="000000"/>
          <w:sz w:val="30"/>
          <w:szCs w:val="30"/>
        </w:rPr>
        <w:t xml:space="preserve"> крестом при обычном положении руки, корпуса и головы.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</w:r>
      <w:proofErr w:type="gramStart"/>
      <w:r>
        <w:rPr>
          <w:color w:val="000000"/>
          <w:sz w:val="30"/>
          <w:szCs w:val="30"/>
        </w:rPr>
        <w:t xml:space="preserve">Усвоив </w:t>
      </w:r>
      <w:r>
        <w:rPr>
          <w:i/>
          <w:color w:val="000000"/>
          <w:sz w:val="30"/>
          <w:szCs w:val="30"/>
        </w:rPr>
        <w:t xml:space="preserve">battement double frappe </w:t>
      </w:r>
      <w:r>
        <w:rPr>
          <w:color w:val="000000"/>
          <w:sz w:val="30"/>
          <w:szCs w:val="30"/>
        </w:rPr>
        <w:t>носком в пол переходят к изучению</w:t>
      </w:r>
      <w:proofErr w:type="gramEnd"/>
      <w:r>
        <w:rPr>
          <w:color w:val="000000"/>
          <w:sz w:val="30"/>
          <w:szCs w:val="30"/>
        </w:rPr>
        <w:t xml:space="preserve"> движения на 45. Первоначально музыкальный размер 2/4. Характер четкий, отрывистый.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 xml:space="preserve">1.В чем отличие </w:t>
      </w:r>
      <w:r>
        <w:rPr>
          <w:i/>
          <w:color w:val="000000"/>
          <w:sz w:val="30"/>
          <w:szCs w:val="30"/>
        </w:rPr>
        <w:t xml:space="preserve"> petit battement double frappe </w:t>
      </w:r>
      <w:r>
        <w:rPr>
          <w:color w:val="000000"/>
          <w:sz w:val="30"/>
          <w:szCs w:val="30"/>
        </w:rPr>
        <w:t>от</w:t>
      </w:r>
      <w:r>
        <w:rPr>
          <w:i/>
          <w:color w:val="000000"/>
          <w:sz w:val="30"/>
          <w:szCs w:val="30"/>
        </w:rPr>
        <w:t xml:space="preserve"> battement frappes?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2.Музыкальный размер и характер движения.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практического показа экзерсиса у станка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17. Battement fondu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Таящее, текучее движение из </w:t>
      </w:r>
      <w:r>
        <w:rPr>
          <w:i/>
          <w:color w:val="000000"/>
          <w:sz w:val="30"/>
          <w:szCs w:val="30"/>
        </w:rPr>
        <w:t>demi-plie</w:t>
      </w:r>
      <w:r>
        <w:rPr>
          <w:color w:val="000000"/>
          <w:sz w:val="30"/>
          <w:szCs w:val="30"/>
        </w:rPr>
        <w:t xml:space="preserve"> с одновременным подведением работающей ноги на </w:t>
      </w:r>
      <w:r>
        <w:rPr>
          <w:i/>
          <w:color w:val="000000"/>
          <w:sz w:val="30"/>
          <w:szCs w:val="30"/>
        </w:rPr>
        <w:t xml:space="preserve">sur le cou  de- pied </w:t>
      </w:r>
      <w:r>
        <w:rPr>
          <w:color w:val="000000"/>
          <w:sz w:val="30"/>
          <w:szCs w:val="30"/>
        </w:rPr>
        <w:t xml:space="preserve">и выхода из </w:t>
      </w:r>
      <w:r>
        <w:rPr>
          <w:i/>
          <w:color w:val="000000"/>
          <w:sz w:val="30"/>
          <w:szCs w:val="30"/>
        </w:rPr>
        <w:t xml:space="preserve">demi-plie </w:t>
      </w:r>
      <w:r>
        <w:rPr>
          <w:color w:val="000000"/>
          <w:sz w:val="30"/>
          <w:szCs w:val="30"/>
        </w:rPr>
        <w:t>с одновременным выпрямлением работающей ноги в одном из трех направлений. Движение принадлежит к группе плавных и сложных, развивающих силу, выворотность и эластичность ног, что необходимо при выполнении средних и больших прыжков.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 xml:space="preserve">Акцент движения двойной: первый акцент приходится на момент выполнения </w:t>
      </w:r>
      <w:r>
        <w:rPr>
          <w:i/>
          <w:color w:val="000000"/>
          <w:sz w:val="30"/>
          <w:szCs w:val="30"/>
        </w:rPr>
        <w:t xml:space="preserve">demi-plie, </w:t>
      </w:r>
      <w:r>
        <w:rPr>
          <w:color w:val="000000"/>
          <w:sz w:val="30"/>
          <w:szCs w:val="30"/>
        </w:rPr>
        <w:t>второй – на момент выхода из него и открывания ноги.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Музыкальный размер ¾. Исходное положение лицом к станку, ноги в V позиции.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 xml:space="preserve">На вступительные такты нога приемом </w:t>
      </w:r>
      <w:r>
        <w:rPr>
          <w:i/>
          <w:color w:val="000000"/>
          <w:sz w:val="30"/>
          <w:szCs w:val="30"/>
        </w:rPr>
        <w:t xml:space="preserve">battement tendu </w:t>
      </w:r>
      <w:r>
        <w:rPr>
          <w:color w:val="000000"/>
          <w:sz w:val="30"/>
          <w:szCs w:val="30"/>
        </w:rPr>
        <w:t>открывается в сторону.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 xml:space="preserve">1-й такт: правая нога занимает положение </w:t>
      </w:r>
      <w:r>
        <w:rPr>
          <w:i/>
          <w:color w:val="000000"/>
          <w:sz w:val="30"/>
          <w:szCs w:val="30"/>
        </w:rPr>
        <w:t xml:space="preserve">sur le cou  de- pied </w:t>
      </w:r>
      <w:r>
        <w:rPr>
          <w:color w:val="000000"/>
          <w:sz w:val="30"/>
          <w:szCs w:val="30"/>
        </w:rPr>
        <w:t>(условное).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положение фиксируется.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3-й и 4-й такты: левая нога выполняет </w:t>
      </w:r>
      <w:r>
        <w:rPr>
          <w:i/>
          <w:color w:val="000000"/>
          <w:sz w:val="30"/>
          <w:szCs w:val="30"/>
        </w:rPr>
        <w:t xml:space="preserve">demi-plie. </w:t>
      </w:r>
      <w:r>
        <w:rPr>
          <w:color w:val="000000"/>
          <w:sz w:val="30"/>
          <w:szCs w:val="30"/>
        </w:rPr>
        <w:t>Выход из</w:t>
      </w:r>
      <w:r>
        <w:rPr>
          <w:i/>
          <w:color w:val="000000"/>
          <w:sz w:val="30"/>
          <w:szCs w:val="30"/>
        </w:rPr>
        <w:t xml:space="preserve"> demi-plie.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5-й и 6-й такты: из положения</w:t>
      </w:r>
      <w:r>
        <w:rPr>
          <w:i/>
          <w:color w:val="000000"/>
          <w:sz w:val="30"/>
          <w:szCs w:val="30"/>
        </w:rPr>
        <w:t xml:space="preserve">  sur le cou  de- pied </w:t>
      </w:r>
      <w:r>
        <w:rPr>
          <w:color w:val="000000"/>
          <w:sz w:val="30"/>
          <w:szCs w:val="30"/>
        </w:rPr>
        <w:t>нога открывается в сторону носком в пол.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7-й такт: нога выводится в сторону.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8-й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Затем упражнение повторяют с выполнением </w:t>
      </w:r>
      <w:r>
        <w:rPr>
          <w:i/>
          <w:color w:val="000000"/>
          <w:sz w:val="30"/>
          <w:szCs w:val="30"/>
        </w:rPr>
        <w:t xml:space="preserve">sur le cou  de- pied </w:t>
      </w:r>
      <w:r>
        <w:rPr>
          <w:color w:val="000000"/>
          <w:sz w:val="30"/>
          <w:szCs w:val="30"/>
        </w:rPr>
        <w:t xml:space="preserve">сзади. Упражнение повторяют до 4-х раз. На заключительный такт нога закрывается в V позицию.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При выполнении движения в любом направлении бедро и колено рабочей ноги не должны превышать уровень, который они занимали в положении </w:t>
      </w:r>
      <w:r>
        <w:rPr>
          <w:i/>
          <w:color w:val="000000"/>
          <w:sz w:val="30"/>
          <w:szCs w:val="30"/>
        </w:rPr>
        <w:t xml:space="preserve">sur le cou  de- pied. </w:t>
      </w:r>
      <w:r>
        <w:rPr>
          <w:color w:val="000000"/>
          <w:sz w:val="30"/>
          <w:szCs w:val="30"/>
        </w:rPr>
        <w:t xml:space="preserve">Начиная движение, следует усиливать </w:t>
      </w:r>
      <w:r>
        <w:rPr>
          <w:color w:val="000000"/>
          <w:sz w:val="30"/>
          <w:szCs w:val="30"/>
        </w:rPr>
        <w:lastRenderedPageBreak/>
        <w:t xml:space="preserve">выворотность ног, сохраняя </w:t>
      </w:r>
      <w:proofErr w:type="gramStart"/>
      <w:r>
        <w:rPr>
          <w:color w:val="000000"/>
          <w:sz w:val="30"/>
          <w:szCs w:val="30"/>
        </w:rPr>
        <w:t>стройным</w:t>
      </w:r>
      <w:proofErr w:type="gramEnd"/>
      <w:r>
        <w:rPr>
          <w:color w:val="000000"/>
          <w:sz w:val="30"/>
          <w:szCs w:val="30"/>
        </w:rPr>
        <w:t xml:space="preserve"> и подтянутым корпус, особенно в точке </w:t>
      </w:r>
      <w:r>
        <w:rPr>
          <w:i/>
          <w:color w:val="000000"/>
          <w:sz w:val="30"/>
          <w:szCs w:val="30"/>
        </w:rPr>
        <w:t xml:space="preserve">demi-plie.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 xml:space="preserve">1.В чем отличие </w:t>
      </w:r>
      <w:r>
        <w:rPr>
          <w:i/>
          <w:color w:val="000000"/>
          <w:sz w:val="30"/>
          <w:szCs w:val="30"/>
        </w:rPr>
        <w:t xml:space="preserve"> petit battement double frappe </w:t>
      </w:r>
      <w:r>
        <w:rPr>
          <w:color w:val="000000"/>
          <w:sz w:val="30"/>
          <w:szCs w:val="30"/>
        </w:rPr>
        <w:t>от</w:t>
      </w:r>
      <w:r>
        <w:rPr>
          <w:i/>
          <w:color w:val="000000"/>
          <w:sz w:val="30"/>
          <w:szCs w:val="30"/>
        </w:rPr>
        <w:t xml:space="preserve"> battement frappes?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2.Музыкальный размер и характер движения.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практического показа экзерсиса у станка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18. Rond de jambe en lair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 xml:space="preserve">Круговое движение ноги в воздухе исполняется на 45 </w:t>
      </w:r>
      <w:r>
        <w:rPr>
          <w:i/>
          <w:color w:val="000000"/>
          <w:sz w:val="30"/>
          <w:szCs w:val="30"/>
        </w:rPr>
        <w:t xml:space="preserve">en dehors и en dedans.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Музыкальный размер 2/4, темп умеренный. Исходное положение лицом к станку, ноги в V позиции. На вступительные такты выполняется </w:t>
      </w:r>
      <w:r>
        <w:rPr>
          <w:i/>
          <w:color w:val="000000"/>
          <w:sz w:val="30"/>
          <w:szCs w:val="30"/>
        </w:rPr>
        <w:t>preparation.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на первую четверть нога приемом </w:t>
      </w:r>
      <w:r>
        <w:rPr>
          <w:i/>
          <w:color w:val="000000"/>
          <w:sz w:val="30"/>
          <w:szCs w:val="30"/>
        </w:rPr>
        <w:t xml:space="preserve">battement tendu </w:t>
      </w:r>
      <w:r>
        <w:rPr>
          <w:color w:val="000000"/>
          <w:sz w:val="30"/>
          <w:szCs w:val="30"/>
        </w:rPr>
        <w:t>открывается в сторону. Вторая четверть –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2-й такт: на первую четверть поднимается на высоту 45. Вторая четверть –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proofErr w:type="gramStart"/>
      <w:r>
        <w:rPr>
          <w:color w:val="000000"/>
          <w:sz w:val="30"/>
          <w:szCs w:val="30"/>
        </w:rPr>
        <w:t>1-й такт: работающая нога при неподвижном бедре, сгибаясь в колене с вытянутым подъемом продвигается по дуге сзади к опорной, подводится носком к середине икры.</w:t>
      </w:r>
      <w:proofErr w:type="gramEnd"/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продолжает движение по дуге спереди и вытягивается в сторону на 45.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3-й такт: повторение 1-го такта.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4-й такт: повторение 2-го такта.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5-й такт: повторение 1-го такта.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6-й такт: повторение 2-го такта.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7-й такт: на первую четверть работающая нога опускается носком в пол. Вторая четверть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8-й такт: на первую четверть пауза. На вторую четверть – работающую ногу поднять на высоту 45.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В том же порядке в той же музыкальной раскладке выполнить </w:t>
      </w:r>
      <w:r>
        <w:rPr>
          <w:i/>
          <w:color w:val="000000"/>
          <w:sz w:val="30"/>
          <w:szCs w:val="30"/>
        </w:rPr>
        <w:t>en dedans</w:t>
      </w:r>
      <w:r>
        <w:rPr>
          <w:color w:val="000000"/>
          <w:sz w:val="30"/>
          <w:szCs w:val="30"/>
        </w:rPr>
        <w:t xml:space="preserve">. На заключительные такты работающую ногу опустить носком, нога закрывается в V позицию. Упражнение повторяется три раза </w:t>
      </w:r>
      <w:r>
        <w:rPr>
          <w:i/>
          <w:color w:val="000000"/>
          <w:sz w:val="30"/>
          <w:szCs w:val="30"/>
        </w:rPr>
        <w:t xml:space="preserve">en dehors, </w:t>
      </w:r>
      <w:r>
        <w:rPr>
          <w:color w:val="000000"/>
          <w:sz w:val="30"/>
          <w:szCs w:val="30"/>
        </w:rPr>
        <w:t>три раза</w:t>
      </w:r>
      <w:r>
        <w:rPr>
          <w:i/>
          <w:color w:val="000000"/>
          <w:sz w:val="30"/>
          <w:szCs w:val="30"/>
        </w:rPr>
        <w:t xml:space="preserve"> en dedans.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Исполняя движение с остановками в согнутом и вытянутом положении, продвигая ногу по дуге, не следует ее заводить далеко за опорную ногу назад и вперед. Вытягивание ноги должно быть энергичным, но не резким. Каждый круг исполняется четко, точка замыкания круга фиксируется во II позиции.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1.Rond de jambe en lair является связующим или основным движением?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2.Музыкальный размер и характер движения?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30"/>
          <w:szCs w:val="30"/>
        </w:rPr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практического показа экзерсиса у станка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19. Battements releves lents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Упражнение развивает силу ног, постановку спины, умение фиксировать ногу на высоте 90.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Музыкальный размер 4/4, темп умеренный. Исходное положение – лицом к станку, ноги в I или V позиции.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на первую четверть нога приемом </w:t>
      </w:r>
      <w:r>
        <w:rPr>
          <w:i/>
          <w:color w:val="000000"/>
          <w:sz w:val="30"/>
          <w:szCs w:val="30"/>
        </w:rPr>
        <w:t xml:space="preserve">battement tendu </w:t>
      </w:r>
      <w:r>
        <w:rPr>
          <w:color w:val="000000"/>
          <w:sz w:val="30"/>
          <w:szCs w:val="30"/>
        </w:rPr>
        <w:t>выводится в сторону. На вторую четверть поднимается на высоту 45. На третью четверть, продолжая движение, нога поднимается на высоту 90. На четвертую четверть фиксируется положение ноги, поднятой до уровня 90.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на первую четверть нога опускается до высоты 45. На вторую четверть ставится носком в пол. На третью четверть возвращается в исходную позицию. На четвертую четверть –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 xml:space="preserve">Упражнение выполняется до двух раз в каждом направлении. После освоения </w:t>
      </w:r>
      <w:r>
        <w:rPr>
          <w:i/>
          <w:color w:val="000000"/>
          <w:sz w:val="30"/>
          <w:szCs w:val="30"/>
        </w:rPr>
        <w:t xml:space="preserve">releves lents </w:t>
      </w:r>
      <w:r>
        <w:rPr>
          <w:color w:val="000000"/>
          <w:sz w:val="30"/>
          <w:szCs w:val="30"/>
        </w:rPr>
        <w:t>лицом к станку оно исполняется за одну руку.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 xml:space="preserve"> При выполнении движения ноги сохраняют выворотное положение. Центр тяжести располагается точно на опорной ноге; рука, открываясь во 2-ю позицию, сохраняет свое положение; рука, лежащая на станке, не смещается. Все правила выведения ноги сохраняются от </w:t>
      </w:r>
      <w:r>
        <w:rPr>
          <w:i/>
          <w:color w:val="000000"/>
          <w:sz w:val="30"/>
          <w:szCs w:val="30"/>
        </w:rPr>
        <w:t xml:space="preserve">battement tendu. </w:t>
      </w:r>
      <w:r>
        <w:rPr>
          <w:color w:val="000000"/>
          <w:sz w:val="30"/>
          <w:szCs w:val="30"/>
        </w:rPr>
        <w:t xml:space="preserve">Нога поднимается медленно, сдержанно, в таком же темпе опускается.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1.Какие умения и навыки развивает battements releves lents?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2.Музыкальный размер и характер движения?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практического показа экзерсиса у станка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0346C3" w:rsidRDefault="000346C3" w:rsidP="00E863CC">
      <w:pPr>
        <w:pStyle w:val="10"/>
        <w:shd w:val="clear" w:color="auto" w:fill="FFFFFF"/>
        <w:ind w:firstLine="567"/>
        <w:jc w:val="both"/>
        <w:rPr>
          <w:b/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20. Grands battements retere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ab/>
        <w:t>Музыкальный размер 4/4. Исходное положение – лицом к станку, ноги в V позиции.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на первую четверть работающая нога из V позиции снимается и переводится в «условное» </w:t>
      </w:r>
      <w:r>
        <w:rPr>
          <w:i/>
          <w:color w:val="000000"/>
          <w:sz w:val="30"/>
          <w:szCs w:val="30"/>
        </w:rPr>
        <w:t>sur le cou  de- pied</w:t>
      </w:r>
      <w:r>
        <w:rPr>
          <w:color w:val="000000"/>
          <w:sz w:val="30"/>
          <w:szCs w:val="30"/>
        </w:rPr>
        <w:t xml:space="preserve"> спереди, на вторую четверть выдерживается пауза. На третью четверть стопа продолжает скольжение вдоль голеностопной ноги, занимает положение у колена. На четвертую четверть –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2-й такт: на первую четверть нога опускается до «условногог» </w:t>
      </w:r>
      <w:r>
        <w:rPr>
          <w:i/>
          <w:color w:val="000000"/>
          <w:sz w:val="30"/>
          <w:szCs w:val="30"/>
        </w:rPr>
        <w:t xml:space="preserve">sur le cou  de- pied. </w:t>
      </w:r>
      <w:r>
        <w:rPr>
          <w:color w:val="000000"/>
          <w:sz w:val="30"/>
          <w:szCs w:val="30"/>
        </w:rPr>
        <w:t>На вторую четверть – пауза. На третью четверть ногу «вложить» в исходную позицию. На четвертую четверть –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1.Музыкальный размер и характер движения?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практического показа экзерсиса у станка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21. Battements developpes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Музыкальный размер 4/4, темп умеренный. Исходное положение – лицом к станку, ноги в V позиции.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на первую четверть правая нога, сгибаясь в колене, отделяется от пола вытянутым носком по опорной ноге сначала до положения </w:t>
      </w:r>
      <w:r>
        <w:rPr>
          <w:i/>
          <w:color w:val="000000"/>
          <w:sz w:val="30"/>
          <w:szCs w:val="30"/>
        </w:rPr>
        <w:t xml:space="preserve">sur le cou  de- pied </w:t>
      </w:r>
      <w:r>
        <w:rPr>
          <w:color w:val="000000"/>
          <w:sz w:val="30"/>
          <w:szCs w:val="30"/>
        </w:rPr>
        <w:t>(</w:t>
      </w:r>
      <w:proofErr w:type="gramStart"/>
      <w:r>
        <w:rPr>
          <w:color w:val="000000"/>
          <w:sz w:val="30"/>
          <w:szCs w:val="30"/>
        </w:rPr>
        <w:t>условное</w:t>
      </w:r>
      <w:proofErr w:type="gramEnd"/>
      <w:r>
        <w:rPr>
          <w:color w:val="000000"/>
          <w:sz w:val="30"/>
          <w:szCs w:val="30"/>
        </w:rPr>
        <w:t xml:space="preserve">). На вторую четверть – пауза. На третью и четвертую четверти нога без задержки подводится к колену приемом </w:t>
      </w:r>
      <w:r>
        <w:rPr>
          <w:i/>
          <w:color w:val="000000"/>
          <w:sz w:val="30"/>
          <w:szCs w:val="30"/>
        </w:rPr>
        <w:t xml:space="preserve">battements retere.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на первую и вторую четверти нога открывается. На третью четверть положение ноги фиксируется открытой на 90.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3-й такт: на первую и вторую четверти нога приемом  </w:t>
      </w:r>
      <w:r>
        <w:rPr>
          <w:i/>
          <w:color w:val="000000"/>
          <w:sz w:val="30"/>
          <w:szCs w:val="30"/>
        </w:rPr>
        <w:t xml:space="preserve">battement tendu </w:t>
      </w:r>
      <w:r>
        <w:rPr>
          <w:color w:val="000000"/>
          <w:sz w:val="30"/>
          <w:szCs w:val="30"/>
        </w:rPr>
        <w:t>закрывается в V  позицию.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4-й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Упражнение повторяется по четыре раза с каждой ноги. После изучения движения в сторону его изучают в направлении вперед и назад в той же раскладке «крестом» по два раза в каждом направлении.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ab/>
        <w:t>Вытягивая ногу в одну или другую сторону на высоту 90, сохранять выворотность бедра не допускать его движения вперед, активно выдвигая вперед низ ноги, колено не опускать.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1.Музыкальный размер и характер движения?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2.Какие приемы используются в battements developpes?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практического показа экзерсиса у станка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22. Grands battements jetes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0346C3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Движение исполняется быстрым и энергичным броском ноги на 90. Музыкальный размер 2/4. Характер музыкального сопровождения бодрый, энергичный. Исходное положение – лицом к станку, ноги в I или V позиции.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на первую четверть легким скользящим и толчковым броском нога поднимается в сторону на 90. На вторую четверть нога опускается носком в пол.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2-й такт: на первую четверть нога возвращается в исходную позицию. На вторую четверть выдерживается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ab/>
        <w:t>Бросок делается легкий, свободный сильно вытянутой ногой, развернутой и подтянутой в тазобедренном суставе. Необходимо проверить  состояние натянутости опорной ноги. Рабочая нога осуществляет бросок не в длину, а прямо наверх.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 xml:space="preserve">Недопустимо, чтобы во время исполнения </w:t>
      </w:r>
      <w:r>
        <w:rPr>
          <w:i/>
          <w:color w:val="000000"/>
          <w:sz w:val="30"/>
          <w:szCs w:val="30"/>
        </w:rPr>
        <w:t>grands battements jetes</w:t>
      </w:r>
      <w:r>
        <w:rPr>
          <w:color w:val="000000"/>
          <w:sz w:val="30"/>
          <w:szCs w:val="30"/>
        </w:rPr>
        <w:t xml:space="preserve"> поднималось плечо руки, находящейся на станке (чаще всего это наблюдается при броске ноги в сторону).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 xml:space="preserve">При </w:t>
      </w:r>
      <w:r>
        <w:rPr>
          <w:i/>
          <w:color w:val="000000"/>
          <w:sz w:val="30"/>
          <w:szCs w:val="30"/>
        </w:rPr>
        <w:t xml:space="preserve">grands battements jetes </w:t>
      </w:r>
      <w:r>
        <w:rPr>
          <w:color w:val="000000"/>
          <w:sz w:val="30"/>
          <w:szCs w:val="30"/>
        </w:rPr>
        <w:t xml:space="preserve"> рука, раскрытая на 2-ю позицию, несколько подается вперед.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1.Музыкальный размер и характер движения?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2.Какие приемы используются в </w:t>
      </w:r>
      <w:r>
        <w:rPr>
          <w:i/>
          <w:color w:val="000000"/>
          <w:sz w:val="30"/>
          <w:szCs w:val="30"/>
        </w:rPr>
        <w:t>grand battements jete?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30"/>
          <w:szCs w:val="30"/>
        </w:rPr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практического показа экзерсиса у станка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23.Releve (франц.) – поднятый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lastRenderedPageBreak/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i/>
          <w:color w:val="000000"/>
          <w:sz w:val="30"/>
          <w:szCs w:val="30"/>
        </w:rPr>
        <w:t xml:space="preserve">Releve </w:t>
      </w:r>
      <w:r>
        <w:rPr>
          <w:color w:val="000000"/>
          <w:sz w:val="30"/>
          <w:szCs w:val="30"/>
        </w:rPr>
        <w:t xml:space="preserve">делается во всех позициях на маленьких, средних и высоких полупальцах. Развивает эластичность ног, гибкость пальцев, упругость голеностопа.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Первые полупальцы - маленькие. Все пальцы лежат на полу, расперделение центра тяжести тела на всю стопу, пятки поднимаются над теми точками, где они стояли. Колени крепко вытянуты. Поднимание и опускание пяток идет плавно и одновременно, особенно в пятой позиции.</w:t>
      </w: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30"/>
          <w:szCs w:val="30"/>
        </w:rPr>
        <w:t xml:space="preserve">1.Значение </w:t>
      </w:r>
      <w:r>
        <w:rPr>
          <w:i/>
          <w:color w:val="000000"/>
          <w:sz w:val="30"/>
          <w:szCs w:val="30"/>
        </w:rPr>
        <w:t xml:space="preserve">releve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24. Pas de bourree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Существует несколько разновидностей этого движения. Все они основаны на переступании ног при помощи </w:t>
      </w:r>
      <w:r>
        <w:rPr>
          <w:i/>
          <w:color w:val="000000"/>
          <w:sz w:val="30"/>
          <w:szCs w:val="30"/>
        </w:rPr>
        <w:t>pas cuppe</w:t>
      </w:r>
      <w:r>
        <w:rPr>
          <w:color w:val="000000"/>
          <w:sz w:val="30"/>
          <w:szCs w:val="30"/>
        </w:rPr>
        <w:t xml:space="preserve"> и </w:t>
      </w:r>
      <w:r>
        <w:rPr>
          <w:i/>
          <w:color w:val="000000"/>
          <w:sz w:val="30"/>
          <w:szCs w:val="30"/>
        </w:rPr>
        <w:t xml:space="preserve">pas tombe.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Музыкальный размер 2/4. Исходное положение – лицом к станку, ноги в V позиции.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II такта - вступление.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левая нога поднимается из V позиции на </w:t>
      </w:r>
      <w:r>
        <w:rPr>
          <w:i/>
          <w:color w:val="000000"/>
          <w:sz w:val="30"/>
          <w:szCs w:val="30"/>
        </w:rPr>
        <w:t xml:space="preserve">sur le cou  de- pied, </w:t>
      </w:r>
      <w:r>
        <w:rPr>
          <w:color w:val="000000"/>
          <w:sz w:val="30"/>
          <w:szCs w:val="30"/>
        </w:rPr>
        <w:t xml:space="preserve">одновременно на правой ноге </w:t>
      </w:r>
      <w:r>
        <w:rPr>
          <w:i/>
          <w:color w:val="000000"/>
          <w:sz w:val="30"/>
          <w:szCs w:val="30"/>
        </w:rPr>
        <w:t>demi-plie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на первую четверть встать на полупальцы на левую ногу. Правая – резко поднимается на «условный» </w:t>
      </w:r>
      <w:r>
        <w:rPr>
          <w:i/>
          <w:color w:val="000000"/>
          <w:sz w:val="30"/>
          <w:szCs w:val="30"/>
        </w:rPr>
        <w:t>sur le cou  de- pied</w:t>
      </w:r>
      <w:r>
        <w:rPr>
          <w:color w:val="000000"/>
          <w:sz w:val="30"/>
          <w:szCs w:val="30"/>
        </w:rPr>
        <w:t xml:space="preserve">  спереди. Вторая четверть –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2-й такт: правая нога, приоткрывается в сторону, встает на </w:t>
      </w:r>
      <w:proofErr w:type="gramStart"/>
      <w:r>
        <w:rPr>
          <w:color w:val="000000"/>
          <w:sz w:val="30"/>
          <w:szCs w:val="30"/>
        </w:rPr>
        <w:t>высокие</w:t>
      </w:r>
      <w:proofErr w:type="gramEnd"/>
      <w:r>
        <w:rPr>
          <w:color w:val="000000"/>
          <w:sz w:val="30"/>
          <w:szCs w:val="30"/>
        </w:rPr>
        <w:t xml:space="preserve"> полупальцы, левая переводится на «условный» </w:t>
      </w:r>
      <w:r>
        <w:rPr>
          <w:i/>
          <w:color w:val="000000"/>
          <w:sz w:val="30"/>
          <w:szCs w:val="30"/>
        </w:rPr>
        <w:t>sur le cou  de- pied</w:t>
      </w:r>
      <w:r>
        <w:rPr>
          <w:color w:val="000000"/>
          <w:sz w:val="30"/>
          <w:szCs w:val="30"/>
        </w:rPr>
        <w:t xml:space="preserve">  спереди.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3-й такт: </w:t>
      </w:r>
      <w:r>
        <w:rPr>
          <w:i/>
          <w:color w:val="000000"/>
          <w:sz w:val="30"/>
          <w:szCs w:val="30"/>
        </w:rPr>
        <w:t xml:space="preserve">tombe </w:t>
      </w:r>
      <w:r>
        <w:rPr>
          <w:color w:val="000000"/>
          <w:sz w:val="30"/>
          <w:szCs w:val="30"/>
        </w:rPr>
        <w:t xml:space="preserve">– на лувую ногу, </w:t>
      </w:r>
      <w:proofErr w:type="gramStart"/>
      <w:r>
        <w:rPr>
          <w:color w:val="000000"/>
          <w:sz w:val="30"/>
          <w:szCs w:val="30"/>
        </w:rPr>
        <w:t>правая</w:t>
      </w:r>
      <w:proofErr w:type="gramEnd"/>
      <w:r>
        <w:rPr>
          <w:color w:val="000000"/>
          <w:sz w:val="30"/>
          <w:szCs w:val="30"/>
        </w:rPr>
        <w:t xml:space="preserve"> – на </w:t>
      </w:r>
      <w:r>
        <w:rPr>
          <w:i/>
          <w:color w:val="000000"/>
          <w:sz w:val="30"/>
          <w:szCs w:val="30"/>
        </w:rPr>
        <w:t>sur le cou  de- pied</w:t>
      </w:r>
      <w:r>
        <w:rPr>
          <w:color w:val="000000"/>
          <w:sz w:val="30"/>
          <w:szCs w:val="30"/>
        </w:rPr>
        <w:t xml:space="preserve">  сзади.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4-й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1.История происхождения </w:t>
      </w:r>
      <w:proofErr w:type="gramStart"/>
      <w:r>
        <w:rPr>
          <w:i/>
          <w:color w:val="000000"/>
          <w:sz w:val="30"/>
          <w:szCs w:val="30"/>
        </w:rPr>
        <w:t>р</w:t>
      </w:r>
      <w:proofErr w:type="gramEnd"/>
      <w:r>
        <w:rPr>
          <w:i/>
          <w:color w:val="000000"/>
          <w:sz w:val="30"/>
          <w:szCs w:val="30"/>
        </w:rPr>
        <w:t>as de bourree.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2.Какие приемы используются при изучении </w:t>
      </w:r>
      <w:proofErr w:type="gramStart"/>
      <w:r>
        <w:rPr>
          <w:i/>
          <w:color w:val="000000"/>
          <w:sz w:val="30"/>
          <w:szCs w:val="30"/>
        </w:rPr>
        <w:t>р</w:t>
      </w:r>
      <w:proofErr w:type="gramEnd"/>
      <w:r>
        <w:rPr>
          <w:i/>
          <w:color w:val="000000"/>
          <w:sz w:val="30"/>
          <w:szCs w:val="30"/>
        </w:rPr>
        <w:t>as de bourree?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Обзор по теме. 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практического показа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0346C3" w:rsidRDefault="000346C3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25. Pas balance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 xml:space="preserve">Это одно из движений </w:t>
      </w:r>
      <w:r>
        <w:rPr>
          <w:i/>
          <w:color w:val="000000"/>
          <w:sz w:val="30"/>
          <w:szCs w:val="30"/>
        </w:rPr>
        <w:t xml:space="preserve">allegro, </w:t>
      </w:r>
      <w:r>
        <w:rPr>
          <w:color w:val="000000"/>
          <w:sz w:val="30"/>
          <w:szCs w:val="30"/>
        </w:rPr>
        <w:t>оно развивает свободу и непринужденность, а также координацию.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 xml:space="preserve">Музыкальный размер – 3/4,6/8. Все три переступания ног выполняются на каждую четверть такта. </w:t>
      </w:r>
      <w:r>
        <w:rPr>
          <w:i/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Исходное положение – лицом к станку, правая нога впереди, V позиция.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1-й такт: правая нога выводится скользящим движением на 45, опорная нога вытягивается.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2-й такт: упасть на правую ногу в </w:t>
      </w:r>
      <w:r>
        <w:rPr>
          <w:i/>
          <w:color w:val="000000"/>
          <w:sz w:val="30"/>
          <w:szCs w:val="30"/>
        </w:rPr>
        <w:t xml:space="preserve">demi-plie, </w:t>
      </w:r>
      <w:proofErr w:type="gramStart"/>
      <w:r>
        <w:rPr>
          <w:color w:val="000000"/>
          <w:sz w:val="30"/>
          <w:szCs w:val="30"/>
        </w:rPr>
        <w:t>левая</w:t>
      </w:r>
      <w:proofErr w:type="gramEnd"/>
      <w:r>
        <w:rPr>
          <w:color w:val="000000"/>
          <w:sz w:val="30"/>
          <w:szCs w:val="30"/>
        </w:rPr>
        <w:t xml:space="preserve"> – одновременно приводится на </w:t>
      </w:r>
      <w:r>
        <w:rPr>
          <w:i/>
          <w:color w:val="000000"/>
          <w:sz w:val="30"/>
          <w:szCs w:val="30"/>
        </w:rPr>
        <w:t>sur le cou  de- pied</w:t>
      </w:r>
      <w:r>
        <w:rPr>
          <w:color w:val="000000"/>
          <w:sz w:val="30"/>
          <w:szCs w:val="30"/>
        </w:rPr>
        <w:t xml:space="preserve">  сзади.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3-й такт: повторение 1-го такта.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4-й такт: повторение 2-го такта.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Делать движение следует не под себя, а за ногой.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3708"/>
          <w:tab w:val="left" w:pos="4511"/>
          <w:tab w:val="left" w:pos="5099"/>
          <w:tab w:val="left" w:pos="5688"/>
          <w:tab w:val="left" w:pos="6216"/>
          <w:tab w:val="left" w:pos="6867"/>
          <w:tab w:val="left" w:pos="7587"/>
          <w:tab w:val="left" w:pos="8279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1.Музыкальный размер и характер движения?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2.Можно ли применять </w:t>
      </w:r>
      <w:proofErr w:type="gramStart"/>
      <w:r>
        <w:rPr>
          <w:i/>
          <w:color w:val="000000"/>
          <w:sz w:val="30"/>
          <w:szCs w:val="30"/>
        </w:rPr>
        <w:t>р</w:t>
      </w:r>
      <w:proofErr w:type="gramEnd"/>
      <w:r>
        <w:rPr>
          <w:i/>
          <w:color w:val="000000"/>
          <w:sz w:val="30"/>
          <w:szCs w:val="30"/>
        </w:rPr>
        <w:t xml:space="preserve">as balance </w:t>
      </w:r>
      <w:r>
        <w:rPr>
          <w:color w:val="000000"/>
          <w:sz w:val="30"/>
          <w:szCs w:val="30"/>
        </w:rPr>
        <w:t xml:space="preserve">в </w:t>
      </w:r>
      <w:r>
        <w:rPr>
          <w:i/>
          <w:color w:val="000000"/>
          <w:sz w:val="30"/>
          <w:szCs w:val="30"/>
        </w:rPr>
        <w:t>allegro?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 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26. Epaulement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</w:r>
    </w:p>
    <w:p w:rsidR="00AA14F9" w:rsidRDefault="00E863CC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noProof/>
        </w:rPr>
        <w:pict>
          <v:shape id="image4.png" o:spid="_x0000_s1026" type="#_x0000_t75" style="position:absolute;left:0;text-align:left;margin-left:35.55pt;margin-top:12.6pt;width:399pt;height:183.3pt;z-index:1;visibility:visible;mso-position-horizontal-relative:margin">
            <v:imagedata r:id="rId17" o:title=""/>
            <w10:wrap type="square" anchorx="margin"/>
          </v:shape>
        </w:pic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 xml:space="preserve">В </w:t>
      </w:r>
      <w:proofErr w:type="gramStart"/>
      <w:r>
        <w:rPr>
          <w:color w:val="000000"/>
          <w:sz w:val="30"/>
          <w:szCs w:val="30"/>
        </w:rPr>
        <w:t>классическом</w:t>
      </w:r>
      <w:proofErr w:type="gramEnd"/>
      <w:r>
        <w:rPr>
          <w:color w:val="000000"/>
          <w:sz w:val="30"/>
          <w:szCs w:val="30"/>
        </w:rPr>
        <w:t xml:space="preserve"> редко сохраняется фронтальное положение тела </w:t>
      </w:r>
      <w:r>
        <w:rPr>
          <w:i/>
          <w:color w:val="000000"/>
          <w:sz w:val="30"/>
          <w:szCs w:val="30"/>
        </w:rPr>
        <w:t xml:space="preserve">en fase </w:t>
      </w:r>
      <w:r>
        <w:rPr>
          <w:color w:val="000000"/>
          <w:sz w:val="30"/>
          <w:szCs w:val="30"/>
        </w:rPr>
        <w:t xml:space="preserve">(анфас). </w:t>
      </w:r>
      <w:r>
        <w:rPr>
          <w:i/>
          <w:color w:val="000000"/>
          <w:sz w:val="30"/>
          <w:szCs w:val="30"/>
        </w:rPr>
        <w:t xml:space="preserve">Epaulement </w:t>
      </w:r>
      <w:r>
        <w:rPr>
          <w:color w:val="000000"/>
          <w:sz w:val="30"/>
          <w:szCs w:val="30"/>
        </w:rPr>
        <w:t xml:space="preserve">– поворот тела, определяемый поворотом плеч и бедер. Выполнение </w:t>
      </w:r>
      <w:r>
        <w:rPr>
          <w:i/>
          <w:color w:val="000000"/>
          <w:sz w:val="30"/>
          <w:szCs w:val="30"/>
        </w:rPr>
        <w:t>epaulement</w:t>
      </w:r>
      <w:r>
        <w:rPr>
          <w:color w:val="000000"/>
          <w:sz w:val="30"/>
          <w:szCs w:val="30"/>
        </w:rPr>
        <w:t xml:space="preserve"> требует большой четкости и уверенности пластического апломба. Любая неточность, неуверенность в положении головы, плеч, направленности взгляда влечет за собой много ошибок в положении корпуса, головы и рук.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proofErr w:type="gramStart"/>
      <w:r>
        <w:rPr>
          <w:b/>
          <w:color w:val="000000"/>
          <w:sz w:val="28"/>
          <w:szCs w:val="28"/>
        </w:rPr>
        <w:t>Е</w:t>
      </w:r>
      <w:proofErr w:type="gramEnd"/>
      <w:r>
        <w:rPr>
          <w:b/>
          <w:color w:val="000000"/>
          <w:sz w:val="28"/>
          <w:szCs w:val="28"/>
        </w:rPr>
        <w:t xml:space="preserve">paulement сroisee. </w:t>
      </w:r>
      <w:r>
        <w:rPr>
          <w:color w:val="000000"/>
          <w:sz w:val="28"/>
          <w:szCs w:val="28"/>
        </w:rPr>
        <w:t xml:space="preserve">Чтобы перевести тело в положение </w:t>
      </w:r>
      <w:r>
        <w:rPr>
          <w:i/>
          <w:color w:val="000000"/>
          <w:sz w:val="28"/>
          <w:szCs w:val="28"/>
        </w:rPr>
        <w:t>epaulement Croisee</w:t>
      </w:r>
      <w:r>
        <w:rPr>
          <w:color w:val="000000"/>
          <w:sz w:val="28"/>
          <w:szCs w:val="28"/>
        </w:rPr>
        <w:t>, следует направить корпус и ноги из положения en face в точку 8 плана класса, с поворотом головы направо. Правое плечо и правая нога посылаются вперед и наполовину закрывают тело от зрителя, тогда как поворот головы направо как бы перекрещивает и заостряет направление.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proofErr w:type="gramStart"/>
      <w:r>
        <w:rPr>
          <w:i/>
          <w:color w:val="000000"/>
          <w:sz w:val="28"/>
          <w:szCs w:val="28"/>
        </w:rPr>
        <w:t>Е</w:t>
      </w:r>
      <w:proofErr w:type="gramEnd"/>
      <w:r>
        <w:rPr>
          <w:i/>
          <w:color w:val="000000"/>
          <w:sz w:val="28"/>
          <w:szCs w:val="28"/>
        </w:rPr>
        <w:t>paulement сroisee</w:t>
      </w:r>
      <w:r>
        <w:rPr>
          <w:color w:val="000000"/>
          <w:sz w:val="28"/>
          <w:szCs w:val="28"/>
        </w:rPr>
        <w:t xml:space="preserve"> – с левой ноги корпус и ноги направляют в точку 2 плана класса, с поворотом головы налево.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proofErr w:type="gramStart"/>
      <w:r>
        <w:rPr>
          <w:b/>
          <w:color w:val="000000"/>
          <w:sz w:val="28"/>
          <w:szCs w:val="28"/>
        </w:rPr>
        <w:t>Е</w:t>
      </w:r>
      <w:proofErr w:type="gramEnd"/>
      <w:r>
        <w:rPr>
          <w:b/>
          <w:color w:val="000000"/>
          <w:sz w:val="28"/>
          <w:szCs w:val="28"/>
        </w:rPr>
        <w:t>paulement efface.</w:t>
      </w:r>
      <w:r>
        <w:rPr>
          <w:color w:val="000000"/>
          <w:sz w:val="28"/>
          <w:szCs w:val="28"/>
        </w:rPr>
        <w:t xml:space="preserve"> Чтобы перевести тело в положение </w:t>
      </w:r>
      <w:r>
        <w:rPr>
          <w:i/>
          <w:color w:val="000000"/>
          <w:sz w:val="28"/>
          <w:szCs w:val="28"/>
        </w:rPr>
        <w:t>epaulement efface</w:t>
      </w:r>
      <w:r>
        <w:rPr>
          <w:color w:val="000000"/>
          <w:sz w:val="28"/>
          <w:szCs w:val="28"/>
        </w:rPr>
        <w:t>, следует направить корпус и ноги в пятой позиции с правой ноги из положения en face в точку 2 плана класса, с поворотом головы налево. При таком положении тело как бы раскрывается и удаляется от зрителя, тогда поворот головы налево смягчает контуры позы.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</w:t>
      </w:r>
      <w:proofErr w:type="gramStart"/>
      <w:r>
        <w:rPr>
          <w:i/>
          <w:color w:val="000000"/>
          <w:sz w:val="28"/>
          <w:szCs w:val="28"/>
        </w:rPr>
        <w:t>е</w:t>
      </w:r>
      <w:proofErr w:type="gramEnd"/>
      <w:r>
        <w:rPr>
          <w:i/>
          <w:color w:val="000000"/>
          <w:sz w:val="28"/>
          <w:szCs w:val="28"/>
        </w:rPr>
        <w:t>paulement efface</w:t>
      </w:r>
      <w:r>
        <w:rPr>
          <w:color w:val="000000"/>
          <w:sz w:val="28"/>
          <w:szCs w:val="28"/>
        </w:rPr>
        <w:t xml:space="preserve">  с левой ноги корпус и ноги направляют в точку 8 плана класса, с поворотом головы направо.</w:t>
      </w:r>
    </w:p>
    <w:p w:rsidR="00AA14F9" w:rsidRDefault="00AA14F9" w:rsidP="000346C3">
      <w:pPr>
        <w:pStyle w:val="10"/>
        <w:widowControl w:val="0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1.Какие положения тела существуют в классическом танце?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2.На что важно обратить внимание при положении </w:t>
      </w:r>
      <w:proofErr w:type="gramStart"/>
      <w:r>
        <w:rPr>
          <w:i/>
          <w:color w:val="000000"/>
          <w:sz w:val="28"/>
          <w:szCs w:val="28"/>
        </w:rPr>
        <w:t>е</w:t>
      </w:r>
      <w:proofErr w:type="gramEnd"/>
      <w:r>
        <w:rPr>
          <w:i/>
          <w:color w:val="000000"/>
          <w:sz w:val="28"/>
          <w:szCs w:val="28"/>
        </w:rPr>
        <w:t>paulement?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lastRenderedPageBreak/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Обзор по теме.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 Устный опрос с практическим показом.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27. Port de bras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правильное и методически верное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i/>
          <w:color w:val="000000"/>
          <w:sz w:val="30"/>
          <w:szCs w:val="30"/>
        </w:rPr>
        <w:t>Port de bras</w:t>
      </w:r>
      <w:r>
        <w:rPr>
          <w:color w:val="000000"/>
          <w:sz w:val="30"/>
          <w:szCs w:val="30"/>
        </w:rPr>
        <w:t xml:space="preserve"> – лежит в основе воспитания рук в классическом танце. Руки, ноги, корпус воспитываются в отдельности особыми упражнениями: развивается сила ног, умение держать корпус, но только руки завершают и придают завершенность исполнению. Поворот головы, направление и выразительность взгляда играют решающую роль в облике танцовщика.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center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I-е Port de bras</w:t>
      </w:r>
    </w:p>
    <w:p w:rsidR="00AA14F9" w:rsidRDefault="00E863CC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noProof/>
        </w:rPr>
        <w:pict>
          <v:shape id="image2.png" o:spid="_x0000_s1027" type="#_x0000_t75" style="position:absolute;left:0;text-align:left;margin-left:103.05pt;margin-top:7.05pt;width:309.75pt;height:198pt;z-index:2;visibility:visible;mso-position-horizontal-relative:margin">
            <v:imagedata r:id="rId18" o:title=""/>
            <w10:wrap type="square" anchorx="margin"/>
          </v:shape>
        </w:pic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Музыкальный размер 3/4, в спокойном темпе. Исходное положение – I позиция </w:t>
      </w:r>
      <w:r>
        <w:rPr>
          <w:i/>
          <w:color w:val="000000"/>
          <w:sz w:val="30"/>
          <w:szCs w:val="30"/>
        </w:rPr>
        <w:t xml:space="preserve">en fase. </w:t>
      </w:r>
      <w:r>
        <w:rPr>
          <w:color w:val="000000"/>
          <w:sz w:val="30"/>
          <w:szCs w:val="30"/>
        </w:rPr>
        <w:t>Упражнение исполняется на середине зала.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1-й такт: руки поднимаются в I позицию.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3-й такт: руки поднимаются в III позицию.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4-й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5-й такт: руки раскрываются во II позицию.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6-й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7-й такт: руки опускаются в подготовительную позицию.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8-й такт: пауза.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Голова поворачивается и наклоняется легко в едином ритме с движением рук. Взгляд фиксируется точно, уверенно. Недопустимо «подглядывание», взгляд сопровождает движение рук.</w:t>
      </w:r>
    </w:p>
    <w:p w:rsidR="00AA14F9" w:rsidRDefault="00AA14F9" w:rsidP="000346C3">
      <w:pPr>
        <w:pStyle w:val="10"/>
        <w:shd w:val="clear" w:color="auto" w:fill="FFFFFF"/>
        <w:rPr>
          <w:color w:val="000000"/>
          <w:sz w:val="30"/>
          <w:szCs w:val="30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center"/>
        <w:rPr>
          <w:color w:val="000000"/>
          <w:sz w:val="30"/>
          <w:szCs w:val="30"/>
          <w:lang w:val="en-US"/>
        </w:rPr>
      </w:pPr>
      <w:r w:rsidRPr="000346C3">
        <w:rPr>
          <w:b/>
          <w:color w:val="000000"/>
          <w:sz w:val="30"/>
          <w:szCs w:val="30"/>
          <w:lang w:val="en-US"/>
        </w:rPr>
        <w:t>II -</w:t>
      </w:r>
      <w:r>
        <w:rPr>
          <w:b/>
          <w:color w:val="000000"/>
          <w:sz w:val="30"/>
          <w:szCs w:val="30"/>
        </w:rPr>
        <w:t>е</w:t>
      </w:r>
      <w:r w:rsidRPr="000346C3">
        <w:rPr>
          <w:b/>
          <w:color w:val="000000"/>
          <w:sz w:val="30"/>
          <w:szCs w:val="30"/>
          <w:lang w:val="en-US"/>
        </w:rPr>
        <w:t xml:space="preserve"> Port de bras</w:t>
      </w:r>
    </w:p>
    <w:p w:rsidR="00AA14F9" w:rsidRPr="000346C3" w:rsidRDefault="00E863CC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  <w:r>
        <w:rPr>
          <w:noProof/>
        </w:rPr>
        <w:pict>
          <v:shape id="image6.png" o:spid="_x0000_s1028" type="#_x0000_t75" style="position:absolute;left:0;text-align:left;margin-left:76.05pt;margin-top:12.35pt;width:313.5pt;height:252.4pt;z-index:3;visibility:visible;mso-position-horizontal-relative:margin">
            <v:imagedata r:id="rId19" o:title=""/>
            <w10:wrap type="square" anchorx="margin"/>
          </v:shape>
        </w:pict>
      </w: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Музыкальный размер 3/4. Исходное положение – V позиция,</w:t>
      </w:r>
      <w:r>
        <w:rPr>
          <w:i/>
          <w:color w:val="000000"/>
          <w:sz w:val="30"/>
          <w:szCs w:val="30"/>
        </w:rPr>
        <w:t xml:space="preserve"> epaulement.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4 такта вступление –</w:t>
      </w:r>
      <w:r>
        <w:rPr>
          <w:i/>
          <w:color w:val="000000"/>
          <w:sz w:val="30"/>
          <w:szCs w:val="30"/>
        </w:rPr>
        <w:t>preparation.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1-2- й такты: руки поднимаются в I позицию (взгляд на кисть).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3-4-й такты: левая рука поднимается в III-ю, правая - во II-ю позицию.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1-2- й такты: левая рука начинает движение от пальцев, раскрываясь во II-ю позицию.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3-4-й такты: правая рука поднимается в III-ю позицию, голова поворачивается налево. Взгляд следует за кистью левой руки. </w:t>
      </w:r>
      <w:proofErr w:type="gramStart"/>
      <w:r>
        <w:rPr>
          <w:color w:val="000000"/>
          <w:sz w:val="30"/>
          <w:szCs w:val="30"/>
        </w:rPr>
        <w:t>Левая</w:t>
      </w:r>
      <w:proofErr w:type="gramEnd"/>
      <w:r>
        <w:rPr>
          <w:color w:val="000000"/>
          <w:sz w:val="30"/>
          <w:szCs w:val="30"/>
        </w:rPr>
        <w:t>, поворачиваясь ладонью вниз, опускается в подготовительное положение. Правая рука одновременно поднимается в III позицию.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5-6-й такты: правая рука опускается в I позицию, в то время как левая поднимается в I позицию, голова наклоняется к левому плечу, взгляд направлен на кисти рук.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7-8 такты: левая рука поднимается в III позицию, правая во II позицию. Голова поворачивается </w:t>
      </w:r>
      <w:proofErr w:type="gramStart"/>
      <w:r>
        <w:rPr>
          <w:color w:val="000000"/>
          <w:sz w:val="30"/>
          <w:szCs w:val="30"/>
        </w:rPr>
        <w:t>направо</w:t>
      </w:r>
      <w:proofErr w:type="gramEnd"/>
      <w:r>
        <w:rPr>
          <w:color w:val="000000"/>
          <w:sz w:val="30"/>
          <w:szCs w:val="30"/>
        </w:rPr>
        <w:t xml:space="preserve"> и движение заканчивается в исходном положении II-го </w:t>
      </w:r>
      <w:r>
        <w:rPr>
          <w:i/>
          <w:color w:val="000000"/>
          <w:sz w:val="30"/>
          <w:szCs w:val="30"/>
        </w:rPr>
        <w:t>port de bras.</w:t>
      </w:r>
    </w:p>
    <w:p w:rsidR="000346C3" w:rsidRDefault="000346C3" w:rsidP="00E863CC">
      <w:pPr>
        <w:pStyle w:val="10"/>
        <w:shd w:val="clear" w:color="auto" w:fill="FFFFFF"/>
        <w:ind w:firstLine="567"/>
        <w:jc w:val="center"/>
        <w:rPr>
          <w:b/>
          <w:color w:val="000000"/>
          <w:sz w:val="30"/>
          <w:szCs w:val="30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center"/>
        <w:rPr>
          <w:color w:val="000000"/>
          <w:sz w:val="30"/>
          <w:szCs w:val="30"/>
          <w:lang w:val="en-US"/>
        </w:rPr>
      </w:pPr>
      <w:r w:rsidRPr="000346C3">
        <w:rPr>
          <w:b/>
          <w:color w:val="000000"/>
          <w:sz w:val="30"/>
          <w:szCs w:val="30"/>
          <w:lang w:val="en-US"/>
        </w:rPr>
        <w:t>III -</w:t>
      </w:r>
      <w:r>
        <w:rPr>
          <w:b/>
          <w:color w:val="000000"/>
          <w:sz w:val="30"/>
          <w:szCs w:val="30"/>
        </w:rPr>
        <w:t>е</w:t>
      </w:r>
      <w:r w:rsidRPr="000346C3">
        <w:rPr>
          <w:b/>
          <w:color w:val="000000"/>
          <w:sz w:val="30"/>
          <w:szCs w:val="30"/>
          <w:lang w:val="en-US"/>
        </w:rPr>
        <w:t xml:space="preserve"> Port de bras</w:t>
      </w:r>
    </w:p>
    <w:p w:rsidR="00AA14F9" w:rsidRPr="000346C3" w:rsidRDefault="00E863CC" w:rsidP="00E863CC">
      <w:pPr>
        <w:pStyle w:val="10"/>
        <w:shd w:val="clear" w:color="auto" w:fill="FFFFFF"/>
        <w:tabs>
          <w:tab w:val="left" w:pos="1134"/>
        </w:tabs>
        <w:ind w:firstLine="567"/>
        <w:jc w:val="both"/>
        <w:rPr>
          <w:color w:val="000000"/>
          <w:sz w:val="30"/>
          <w:szCs w:val="30"/>
          <w:lang w:val="en-US"/>
        </w:rPr>
      </w:pPr>
      <w:r>
        <w:rPr>
          <w:noProof/>
        </w:rPr>
        <w:pict>
          <v:shape id="image3.png" o:spid="_x0000_s1029" type="#_x0000_t75" style="position:absolute;left:0;text-align:left;margin-left:90.3pt;margin-top:16.85pt;width:325.5pt;height:209.65pt;z-index:4;visibility:visible;mso-position-horizontal-relative:margin">
            <v:imagedata r:id="rId20" o:title=""/>
            <w10:wrap type="square" anchorx="margin"/>
          </v:shape>
        </w:pict>
      </w: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Pr="000346C3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  <w:lang w:val="en-US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Эта форма представляет собой сочетание I-го </w:t>
      </w:r>
      <w:r>
        <w:rPr>
          <w:i/>
          <w:color w:val="000000"/>
          <w:sz w:val="30"/>
          <w:szCs w:val="30"/>
        </w:rPr>
        <w:t xml:space="preserve">port de bras </w:t>
      </w:r>
      <w:r>
        <w:rPr>
          <w:color w:val="000000"/>
          <w:sz w:val="30"/>
          <w:szCs w:val="30"/>
        </w:rPr>
        <w:t xml:space="preserve">с перегибанием корпуса вперед и назад. Музыкальный размер 3/4. Исходное положение – I позиция </w:t>
      </w:r>
      <w:r>
        <w:rPr>
          <w:i/>
          <w:color w:val="000000"/>
          <w:sz w:val="30"/>
          <w:szCs w:val="30"/>
        </w:rPr>
        <w:t>en fase.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4 такта вступление.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1-й такт: руки поднимаются в I позиции.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3-й такт: руки раскрываются во II позицию.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4-й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1-2 такты: руки опускаются в законченную I позицию с одновременным наклоном корпуса.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3-4 такты: корпус возвращается в вертикальное положение, руки в I  позиции.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5-6 такты: руки поднимаются в III позицию.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7-8 такты: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1-2 такты: перегибание корпуса назад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3-4 такты: корпус возвращается в исходное положение.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5-6 такты: руки раскрываясь, возвращаются во II позицию.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7-8 такты: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Перегибание корпуса следует во всех позвонках, а не только в пояснице. Изучать движение следует сначала у станка за одну руку, затем на середине зала в I позиции, не включая руки, концентрируя внимание на работе позвоночника.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1.Что развивает исполнение различных положений?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2.Какие виды </w:t>
      </w:r>
      <w:r>
        <w:rPr>
          <w:i/>
          <w:color w:val="000000"/>
          <w:sz w:val="28"/>
          <w:szCs w:val="28"/>
        </w:rPr>
        <w:t>port de bras</w:t>
      </w:r>
      <w:r>
        <w:rPr>
          <w:color w:val="000000"/>
          <w:sz w:val="28"/>
          <w:szCs w:val="28"/>
        </w:rPr>
        <w:t xml:space="preserve"> вы знаете?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 Устный опрос с практическим показом.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28. Temps lie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развитие координации движений рук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i/>
          <w:color w:val="000000"/>
          <w:sz w:val="30"/>
          <w:szCs w:val="30"/>
        </w:rPr>
        <w:t xml:space="preserve">Temps lie </w:t>
      </w:r>
      <w:r>
        <w:rPr>
          <w:color w:val="000000"/>
          <w:sz w:val="30"/>
          <w:szCs w:val="30"/>
        </w:rPr>
        <w:t>– в переводе, «</w:t>
      </w:r>
      <w:proofErr w:type="gramStart"/>
      <w:r>
        <w:rPr>
          <w:color w:val="000000"/>
          <w:sz w:val="30"/>
          <w:szCs w:val="30"/>
        </w:rPr>
        <w:t>движение</w:t>
      </w:r>
      <w:proofErr w:type="gramEnd"/>
      <w:r>
        <w:rPr>
          <w:color w:val="000000"/>
          <w:sz w:val="30"/>
          <w:szCs w:val="30"/>
        </w:rPr>
        <w:t xml:space="preserve"> связанное с темпом». Это маленькая танцевальная комбинация, объединяющая ряд движений. Музыкальный размер – 3/4, 4/4. Исходное положение – V позиция </w:t>
      </w:r>
      <w:r>
        <w:rPr>
          <w:i/>
          <w:color w:val="000000"/>
          <w:sz w:val="30"/>
          <w:szCs w:val="30"/>
        </w:rPr>
        <w:t>croisee.</w:t>
      </w:r>
      <w:r>
        <w:rPr>
          <w:color w:val="000000"/>
          <w:sz w:val="30"/>
          <w:szCs w:val="30"/>
        </w:rPr>
        <w:t xml:space="preserve"> Два такта вступление на ¾ - </w:t>
      </w:r>
      <w:r>
        <w:rPr>
          <w:i/>
          <w:color w:val="000000"/>
          <w:sz w:val="30"/>
          <w:szCs w:val="30"/>
        </w:rPr>
        <w:t>demi - plie</w:t>
      </w:r>
      <w:r>
        <w:rPr>
          <w:color w:val="000000"/>
          <w:sz w:val="30"/>
          <w:szCs w:val="30"/>
        </w:rPr>
        <w:t xml:space="preserve"> в V позицию </w:t>
      </w:r>
      <w:r>
        <w:rPr>
          <w:i/>
          <w:color w:val="000000"/>
          <w:sz w:val="30"/>
          <w:szCs w:val="30"/>
        </w:rPr>
        <w:t>epaulement.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 такта.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правая нога скользящим движением выводится вперед на </w:t>
      </w:r>
      <w:r>
        <w:rPr>
          <w:i/>
          <w:color w:val="000000"/>
          <w:sz w:val="30"/>
          <w:szCs w:val="30"/>
        </w:rPr>
        <w:t xml:space="preserve">croisee, </w:t>
      </w:r>
      <w:r>
        <w:rPr>
          <w:color w:val="000000"/>
          <w:sz w:val="30"/>
          <w:szCs w:val="30"/>
        </w:rPr>
        <w:t>одновременно руки поднимаются в I позицию.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 такта.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через </w:t>
      </w:r>
      <w:r>
        <w:rPr>
          <w:i/>
          <w:color w:val="000000"/>
          <w:sz w:val="30"/>
          <w:szCs w:val="30"/>
        </w:rPr>
        <w:t xml:space="preserve">degage </w:t>
      </w:r>
      <w:r>
        <w:rPr>
          <w:color w:val="000000"/>
          <w:sz w:val="30"/>
          <w:szCs w:val="30"/>
        </w:rPr>
        <w:t xml:space="preserve">переход на правую ногу в позу </w:t>
      </w:r>
      <w:r>
        <w:rPr>
          <w:i/>
          <w:color w:val="000000"/>
          <w:sz w:val="30"/>
          <w:szCs w:val="30"/>
        </w:rPr>
        <w:t xml:space="preserve">croisee </w:t>
      </w:r>
      <w:r>
        <w:rPr>
          <w:color w:val="000000"/>
          <w:sz w:val="30"/>
          <w:szCs w:val="30"/>
        </w:rPr>
        <w:t xml:space="preserve">назад.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пауза. В момент перехода левая рука поднимается в III позицию, правая – во II позицию.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 такта.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закрыть в V позицию </w:t>
      </w:r>
      <w:r>
        <w:rPr>
          <w:i/>
          <w:color w:val="000000"/>
          <w:sz w:val="30"/>
          <w:szCs w:val="30"/>
        </w:rPr>
        <w:t xml:space="preserve">en fase. 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 такта.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</w:t>
      </w:r>
      <w:r>
        <w:rPr>
          <w:i/>
          <w:color w:val="000000"/>
          <w:sz w:val="30"/>
          <w:szCs w:val="30"/>
        </w:rPr>
        <w:t>demi - plie</w:t>
      </w:r>
      <w:r>
        <w:rPr>
          <w:color w:val="000000"/>
          <w:sz w:val="30"/>
          <w:szCs w:val="30"/>
        </w:rPr>
        <w:t xml:space="preserve"> в V позиции </w:t>
      </w:r>
      <w:r>
        <w:rPr>
          <w:i/>
          <w:color w:val="000000"/>
          <w:sz w:val="30"/>
          <w:szCs w:val="30"/>
        </w:rPr>
        <w:t xml:space="preserve">en fase, </w:t>
      </w:r>
      <w:r>
        <w:rPr>
          <w:color w:val="000000"/>
          <w:sz w:val="30"/>
          <w:szCs w:val="30"/>
        </w:rPr>
        <w:t>левая опускается в I позицию, правая – во II позиции.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 такта.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1-й такт: вывести скользящим движением во II позицию, одновременно левая рука открывается во II позицию.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 такта.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1-й такт: перейти на вытянутую правую ногу, передав на нее центр тяжести, руки остаются во II позиции.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 такта.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левая нога закрывается в V позицию вперед </w:t>
      </w:r>
      <w:r>
        <w:rPr>
          <w:i/>
          <w:color w:val="000000"/>
          <w:sz w:val="30"/>
          <w:szCs w:val="30"/>
        </w:rPr>
        <w:t xml:space="preserve">epaulement, </w:t>
      </w:r>
      <w:r>
        <w:rPr>
          <w:color w:val="000000"/>
          <w:sz w:val="30"/>
          <w:szCs w:val="30"/>
        </w:rPr>
        <w:t>руки – в подготовительном положении.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2-й такт: пауза.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30"/>
          <w:szCs w:val="30"/>
        </w:rPr>
        <w:t xml:space="preserve">При исполнении </w:t>
      </w:r>
      <w:r>
        <w:rPr>
          <w:i/>
          <w:color w:val="000000"/>
          <w:sz w:val="30"/>
          <w:szCs w:val="30"/>
        </w:rPr>
        <w:t xml:space="preserve">temps lie, </w:t>
      </w:r>
      <w:r>
        <w:rPr>
          <w:color w:val="000000"/>
          <w:sz w:val="30"/>
          <w:szCs w:val="30"/>
        </w:rPr>
        <w:t>необходимо фиксировать каждую позу на первую долю музыкального такта. Следить за непрерывной слитностью</w:t>
      </w:r>
      <w:r>
        <w:rPr>
          <w:i/>
          <w:color w:val="000000"/>
          <w:sz w:val="30"/>
          <w:szCs w:val="30"/>
        </w:rPr>
        <w:t xml:space="preserve"> demi-plie,  pas degage, port de bras. </w:t>
      </w:r>
      <w:r>
        <w:rPr>
          <w:color w:val="000000"/>
          <w:sz w:val="28"/>
          <w:szCs w:val="28"/>
        </w:rPr>
        <w:t>Что развивает Temps lie?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1.Для чего необходимо изучение </w:t>
      </w:r>
      <w:r>
        <w:rPr>
          <w:i/>
          <w:color w:val="000000"/>
          <w:sz w:val="30"/>
          <w:szCs w:val="30"/>
        </w:rPr>
        <w:t>Temps lie?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2.Какие движения объединены в комбинации </w:t>
      </w:r>
      <w:r>
        <w:rPr>
          <w:i/>
          <w:color w:val="000000"/>
          <w:sz w:val="30"/>
          <w:szCs w:val="30"/>
        </w:rPr>
        <w:t>Temps lie?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lastRenderedPageBreak/>
        <w:t>Форма контроля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 Устный опрос с практическим показом.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center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center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ALLEGRO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29. Temps sauté</w:t>
      </w: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последовательность изучения и обработка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правила исполнения и разучивания прыжков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Данное упражнение знакомит с элементарной основой прыжка. С него и начинают отрабатывать технику прыжка, упругость толчка, взлет и мягкое завершение.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Музыкальный размер 2/4. Изучается данный прыжок по I-II-IV-V позициям.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1-й такт: </w:t>
      </w:r>
      <w:r>
        <w:rPr>
          <w:i/>
          <w:color w:val="000000"/>
          <w:sz w:val="30"/>
          <w:szCs w:val="30"/>
        </w:rPr>
        <w:t>demi-plie</w:t>
      </w:r>
      <w:r>
        <w:rPr>
          <w:color w:val="000000"/>
          <w:sz w:val="30"/>
          <w:szCs w:val="30"/>
        </w:rPr>
        <w:t>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2-й такт: первая четверть – взлет с последующим </w:t>
      </w:r>
      <w:r>
        <w:rPr>
          <w:i/>
          <w:color w:val="000000"/>
          <w:sz w:val="30"/>
          <w:szCs w:val="30"/>
        </w:rPr>
        <w:t>plie</w:t>
      </w:r>
      <w:r>
        <w:rPr>
          <w:color w:val="000000"/>
          <w:sz w:val="30"/>
          <w:szCs w:val="30"/>
        </w:rPr>
        <w:t xml:space="preserve">. На вторую четверть, сдерживая инерцию падения, опускается в </w:t>
      </w:r>
      <w:r>
        <w:rPr>
          <w:i/>
          <w:color w:val="000000"/>
          <w:sz w:val="30"/>
          <w:szCs w:val="30"/>
        </w:rPr>
        <w:t>demi-plie.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3-й такт: выпрямление из </w:t>
      </w:r>
      <w:r>
        <w:rPr>
          <w:i/>
          <w:color w:val="000000"/>
          <w:sz w:val="30"/>
          <w:szCs w:val="30"/>
        </w:rPr>
        <w:t>demi-plie.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4-й такт: пауза.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 самого начала изучения этого па надо приучить учащихся к тому, чтобы прыжок начинался с пяток и продолжался всей стопой с вытянутыми сильными ногами (сохраняя позицию, но не добиваться соединения пяток).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1.Что развивает </w:t>
      </w:r>
      <w:r>
        <w:rPr>
          <w:i/>
          <w:color w:val="000000"/>
          <w:sz w:val="30"/>
          <w:szCs w:val="30"/>
        </w:rPr>
        <w:t>Temps sauté?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2.Музыкальный размер.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 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30. Pas assemble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tabs>
          <w:tab w:val="left" w:pos="284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28"/>
          <w:szCs w:val="28"/>
        </w:rPr>
        <w:t xml:space="preserve">Цель занятия: </w:t>
      </w:r>
      <w:r>
        <w:rPr>
          <w:color w:val="000000"/>
          <w:sz w:val="28"/>
          <w:szCs w:val="28"/>
        </w:rPr>
        <w:t>методика исполнения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 занятия:</w:t>
      </w:r>
      <w:r>
        <w:rPr>
          <w:color w:val="000000"/>
          <w:sz w:val="28"/>
          <w:szCs w:val="28"/>
        </w:rPr>
        <w:t xml:space="preserve"> методически правильное исполнение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Форма проведения занятия: </w:t>
      </w:r>
      <w:r>
        <w:rPr>
          <w:color w:val="000000"/>
          <w:sz w:val="28"/>
          <w:szCs w:val="28"/>
        </w:rPr>
        <w:t>ознакомительная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Прыжок с двух ног из V позиции в V позицию с выбрасыванием ноги в сторону. Музыкальный размер 2/4, V позиция ног.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Работающая нога делает скользящий толчок, не отрываясь высоко от пола. Прыжок начинается и кончается на одном месте, толкаться надо обеими ногами, приходить на обе ноги одновременно. Корпус не отклонять от работающей ноги. Он прямой.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E863CC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noProof/>
        </w:rPr>
        <w:lastRenderedPageBreak/>
        <w:pict>
          <v:shape id="image1.png" o:spid="_x0000_s1030" type="#_x0000_t75" style="position:absolute;left:0;text-align:left;margin-left:90pt;margin-top:-16.95pt;width:310.05pt;height:214.95pt;z-index:5;visibility:visible;mso-position-horizontal-relative:margin">
            <v:imagedata r:id="rId21" o:title=""/>
            <w10:wrap type="square" anchorx="margin"/>
          </v:shape>
        </w:pic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Контрольные вопросы: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1.Какие ошибки могут возникнуть при исполнении </w:t>
      </w:r>
      <w:proofErr w:type="gramStart"/>
      <w:r>
        <w:rPr>
          <w:i/>
          <w:color w:val="000000"/>
          <w:sz w:val="30"/>
          <w:szCs w:val="30"/>
        </w:rPr>
        <w:t>р</w:t>
      </w:r>
      <w:proofErr w:type="gramEnd"/>
      <w:r>
        <w:rPr>
          <w:i/>
          <w:color w:val="000000"/>
          <w:sz w:val="30"/>
          <w:szCs w:val="30"/>
        </w:rPr>
        <w:t>as assemble?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2.Музыкальный размер.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Задания к индивидуальным занятиям.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28"/>
          <w:szCs w:val="28"/>
        </w:rPr>
        <w:t>Практически показать методически правильное исполнение.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Форма контроля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 Практический показ.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Критерий оценивания знаний обучающихся</w:t>
      </w:r>
    </w:p>
    <w:p w:rsidR="00AA14F9" w:rsidRDefault="00AA14F9" w:rsidP="00E863CC">
      <w:pPr>
        <w:pStyle w:val="10"/>
        <w:tabs>
          <w:tab w:val="left" w:pos="90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Методически верное исполнение 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Усвоение танцевальной техники, либо подготовительные упражнения к танцевальным элементам классического танца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-Музыкальность, выразительность, артистизм и исполнительская индивидуальность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Полное усвоение программного материала</w:t>
      </w: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widowControl w:val="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Рекомендуемая литература: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0346C3" w:rsidRDefault="000346C3" w:rsidP="000346C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2.4   Методические рекомендации студентам по подготовке к занятиям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 подготовке к индивидуальным занятиям студенты должны: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перед занятиями ознакомиться с заданием, его целью и задачами;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-проработать теоретический материал согласно с методическими рекомендациями;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активно работать в ходе занятия;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выполнить задание;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оформить результаты проведения занятия согласно методическим указаниям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30"/>
          <w:szCs w:val="30"/>
        </w:rPr>
        <w:t>3 Технические и инструментальные средства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При проведении индивидуальных занятий используется аудио аппаратура, а так же занятия проходят под сопровождение фортепиано.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1. Просмотр учебных фильмов с целью: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- анализа исполнительской техники;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- выявление способностей образного мышления, ощущения музыкальной интонации;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- организация сравнительной характеристики технического совершенства и актерского майстерства исполнителей.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2. Просмотр  фильмов о мастерах хореографи:</w:t>
      </w:r>
    </w:p>
    <w:p w:rsidR="00AA14F9" w:rsidRDefault="00AA14F9" w:rsidP="00E863CC">
      <w:pPr>
        <w:pStyle w:val="10"/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-  для усвоения педагогического опыта, следования лучним образцам практики          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хореографического искусства, для самостоятельного изучения методики крупных педагогов.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3. Просмотр фильмов о мастерах хореографии: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- для усвоения педагогического опыта;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- следование лучшим образцам практики хореографического искусства;</w:t>
      </w:r>
    </w:p>
    <w:p w:rsidR="00AA14F9" w:rsidRDefault="00AA14F9" w:rsidP="00E863CC">
      <w:pPr>
        <w:pStyle w:val="10"/>
        <w:widowControl w:val="0"/>
        <w:tabs>
          <w:tab w:val="right" w:pos="4820"/>
        </w:tabs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- для самостоятельного изучения методики знаменитых педагогов.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4 Порядок проведения занятий: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- занятия проводятся в соответствии с календарно - тематическим планом;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- формулируется тема занятия, поясняется связь темы с другими темами учебной дисциплины;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- проверяется готовность студентов к занятиям;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-занятия проводятся непосредственно согласно тематике и в соответствии с рабочей программой учебной дисциплины;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- подводятся итоги занятия;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- в соответствии с модульно - рейтинговой системой и графиком контроля знаний (ГКЗ) результаты работы каждого студента оцениваются </w:t>
      </w:r>
      <w:r>
        <w:rPr>
          <w:color w:val="000000"/>
          <w:sz w:val="30"/>
          <w:szCs w:val="30"/>
        </w:rPr>
        <w:lastRenderedPageBreak/>
        <w:t xml:space="preserve">соответствующими </w:t>
      </w:r>
      <w:proofErr w:type="gramStart"/>
      <w:r>
        <w:rPr>
          <w:color w:val="000000"/>
          <w:sz w:val="30"/>
          <w:szCs w:val="30"/>
        </w:rPr>
        <w:t>баллами</w:t>
      </w:r>
      <w:proofErr w:type="gramEnd"/>
      <w:r>
        <w:rPr>
          <w:color w:val="000000"/>
          <w:sz w:val="30"/>
          <w:szCs w:val="30"/>
        </w:rPr>
        <w:t xml:space="preserve"> и эти баллы передаются лектору в контрольные сроки.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5 Правила техники безопасности и охраны труда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 использовании технических сре</w:t>
      </w:r>
      <w:proofErr w:type="gramStart"/>
      <w:r>
        <w:rPr>
          <w:color w:val="000000"/>
          <w:sz w:val="28"/>
          <w:szCs w:val="28"/>
        </w:rPr>
        <w:t>дств в пр</w:t>
      </w:r>
      <w:proofErr w:type="gramEnd"/>
      <w:r>
        <w:rPr>
          <w:color w:val="000000"/>
          <w:sz w:val="28"/>
          <w:szCs w:val="28"/>
        </w:rPr>
        <w:t>оцессе проведения индивидуальных занятий соблюдать противопожарную безопасность.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процессе сочинения и исполнения танцевальных этюдов соблюдать правила физической гигиены. Необходимо избегать перегрузок: не следует излишне напрягать организм, заставлять его совершать неестественные, и потому совершенно бесполезные усилия. Прежде всего, надо следить за тем, чтобы не перетрудить наиболее чувствительный орган человеческого тела - сердце. Следует приспосабливать дыхание под те или иные движения.</w:t>
      </w:r>
    </w:p>
    <w:p w:rsidR="00AA14F9" w:rsidRDefault="00AA14F9" w:rsidP="00E863CC">
      <w:pPr>
        <w:pStyle w:val="10"/>
        <w:shd w:val="clear" w:color="auto" w:fill="FFFFFF"/>
        <w:ind w:firstLine="567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При использовании технических сре</w:t>
      </w:r>
      <w:proofErr w:type="gramStart"/>
      <w:r>
        <w:rPr>
          <w:color w:val="000000"/>
          <w:sz w:val="30"/>
          <w:szCs w:val="30"/>
        </w:rPr>
        <w:t>дств в пр</w:t>
      </w:r>
      <w:proofErr w:type="gramEnd"/>
      <w:r>
        <w:rPr>
          <w:color w:val="000000"/>
          <w:sz w:val="30"/>
          <w:szCs w:val="30"/>
        </w:rPr>
        <w:t>оцессе проведения занятий соблюдать противопожарную безопасность.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</w:p>
    <w:p w:rsidR="00AA14F9" w:rsidRDefault="00C115C2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6</w:t>
      </w:r>
      <w:r w:rsidR="00AA14F9">
        <w:rPr>
          <w:b/>
          <w:color w:val="000000"/>
          <w:sz w:val="28"/>
          <w:szCs w:val="28"/>
        </w:rPr>
        <w:t>. Критерий оценивания знаний обучающихся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</w:p>
    <w:p w:rsidR="00AA14F9" w:rsidRDefault="00671868" w:rsidP="000346C3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</w:t>
      </w:r>
      <w:r w:rsidR="00AA14F9">
        <w:rPr>
          <w:color w:val="000000"/>
          <w:sz w:val="28"/>
          <w:szCs w:val="28"/>
        </w:rPr>
        <w:t xml:space="preserve">.1.Знания, умения, навыки и компетенции </w:t>
      </w:r>
      <w:proofErr w:type="gramStart"/>
      <w:r w:rsidR="00AA14F9">
        <w:rPr>
          <w:color w:val="000000"/>
          <w:sz w:val="28"/>
          <w:szCs w:val="28"/>
        </w:rPr>
        <w:t>обучающихся</w:t>
      </w:r>
      <w:proofErr w:type="gramEnd"/>
      <w:r w:rsidR="00AA14F9">
        <w:rPr>
          <w:color w:val="000000"/>
          <w:sz w:val="28"/>
          <w:szCs w:val="28"/>
        </w:rPr>
        <w:t xml:space="preserve"> по всем видам контроля определяются оценками балльно-рейтинговой буквенной системы, которые имеют прямо пропорциональное соотношение.</w:t>
      </w:r>
    </w:p>
    <w:p w:rsidR="000346C3" w:rsidRDefault="000346C3" w:rsidP="000346C3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AA14F9" w:rsidRDefault="00671868" w:rsidP="000346C3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</w:t>
      </w:r>
      <w:r w:rsidR="00AA14F9">
        <w:rPr>
          <w:color w:val="000000"/>
          <w:sz w:val="28"/>
          <w:szCs w:val="28"/>
        </w:rPr>
        <w:t xml:space="preserve">.2.Оценке «отлично» соответствуют оценки А, имеющая цифровой эквивалент 4,0 и процентное содержание 95-100% и </w:t>
      </w:r>
      <w:proofErr w:type="gramStart"/>
      <w:r w:rsidR="00AA14F9">
        <w:rPr>
          <w:color w:val="000000"/>
          <w:sz w:val="28"/>
          <w:szCs w:val="28"/>
        </w:rPr>
        <w:t>А-</w:t>
      </w:r>
      <w:proofErr w:type="gramEnd"/>
      <w:r w:rsidR="00AA14F9">
        <w:rPr>
          <w:color w:val="000000"/>
          <w:sz w:val="28"/>
          <w:szCs w:val="28"/>
        </w:rPr>
        <w:t>, имеющая цифровой эквивалент 3,67 и процентное содержание 90-94%.</w:t>
      </w:r>
    </w:p>
    <w:p w:rsidR="00AA14F9" w:rsidRDefault="00AA14F9" w:rsidP="000346C3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0346C3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Данная оценка ставится в том случае, если обучающийся показал полное усвоение программного материала и не допустил каких-либо ошибок, неточностей, проявил при этом оригинальное мышление,  самостоятельно использовал, умел самостоятельно систематизировать программный материал, отлично показал передачу характера и манеру исполнения танцевальных комбинаций.</w:t>
      </w:r>
    </w:p>
    <w:p w:rsidR="00AA14F9" w:rsidRDefault="00AA14F9" w:rsidP="000346C3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AA14F9" w:rsidRDefault="00671868" w:rsidP="000346C3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</w:t>
      </w:r>
      <w:r w:rsidR="00AA14F9">
        <w:rPr>
          <w:color w:val="000000"/>
          <w:sz w:val="28"/>
          <w:szCs w:val="28"/>
        </w:rPr>
        <w:t xml:space="preserve">.3. Оценке «хорошо» соответствуют оценки В+, имеющая цифровой эквивалент 3,33 и процентное содержание 85-89%, В, имеющая цифровой эквивалент 30 </w:t>
      </w:r>
      <w:r w:rsidR="000346C3">
        <w:rPr>
          <w:color w:val="000000"/>
          <w:sz w:val="28"/>
          <w:szCs w:val="28"/>
        </w:rPr>
        <w:t>и процентное содержание 80-84%,</w:t>
      </w:r>
      <w:r w:rsidR="00AA14F9">
        <w:rPr>
          <w:color w:val="000000"/>
          <w:sz w:val="28"/>
          <w:szCs w:val="28"/>
        </w:rPr>
        <w:t xml:space="preserve"> В-, имеющая цифровой эквивалент 2,67</w:t>
      </w:r>
      <w:r w:rsidR="000346C3">
        <w:rPr>
          <w:color w:val="000000"/>
          <w:sz w:val="28"/>
          <w:szCs w:val="28"/>
        </w:rPr>
        <w:t xml:space="preserve"> и процентное содержание 75-79% и</w:t>
      </w:r>
      <w:proofErr w:type="gramStart"/>
      <w:r w:rsidR="000346C3">
        <w:rPr>
          <w:color w:val="000000"/>
          <w:sz w:val="28"/>
          <w:szCs w:val="28"/>
        </w:rPr>
        <w:t xml:space="preserve"> </w:t>
      </w:r>
      <w:r w:rsidR="000346C3">
        <w:rPr>
          <w:color w:val="000000"/>
          <w:sz w:val="28"/>
          <w:szCs w:val="28"/>
        </w:rPr>
        <w:t>С</w:t>
      </w:r>
      <w:proofErr w:type="gramEnd"/>
      <w:r w:rsidR="000346C3">
        <w:rPr>
          <w:color w:val="000000"/>
          <w:sz w:val="28"/>
          <w:szCs w:val="28"/>
        </w:rPr>
        <w:t>+, имеющая цифровой эквивалент 2,33</w:t>
      </w:r>
      <w:r w:rsidR="000346C3">
        <w:rPr>
          <w:color w:val="000000"/>
          <w:sz w:val="28"/>
          <w:szCs w:val="28"/>
        </w:rPr>
        <w:t xml:space="preserve"> и процентное содержание 70-74%.</w:t>
      </w:r>
    </w:p>
    <w:p w:rsidR="00AA14F9" w:rsidRDefault="00AA14F9" w:rsidP="000346C3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0346C3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Данная оценка ставится в том случае, если обучающийся освоил программный материал не ниже чем на 75 % и при этом не допустил грубых ошибок при показе танцевальных комбинаций, использовал дополнительный материал по указанию преподавателя, сумел систематизировать программный </w:t>
      </w:r>
      <w:r>
        <w:rPr>
          <w:color w:val="000000"/>
          <w:sz w:val="28"/>
          <w:szCs w:val="28"/>
        </w:rPr>
        <w:lastRenderedPageBreak/>
        <w:t xml:space="preserve">материал с помощью преподавателя, характер и манера исполнения танцевальных комбинаций недостаточно раскрыты.   </w:t>
      </w:r>
    </w:p>
    <w:p w:rsidR="00AA14F9" w:rsidRDefault="00AA14F9" w:rsidP="000346C3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AA14F9" w:rsidRDefault="00671868" w:rsidP="000346C3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</w:t>
      </w:r>
      <w:r w:rsidR="00AA14F9">
        <w:rPr>
          <w:color w:val="000000"/>
          <w:sz w:val="28"/>
          <w:szCs w:val="28"/>
        </w:rPr>
        <w:t xml:space="preserve">.4. Оценке «удовлетворительно» соответствуют оценки С, имеющая цифровой эквивалент 2,0 и процентное содержание 65-69%, </w:t>
      </w:r>
      <w:proofErr w:type="gramStart"/>
      <w:r w:rsidR="00AA14F9">
        <w:rPr>
          <w:color w:val="000000"/>
          <w:sz w:val="28"/>
          <w:szCs w:val="28"/>
        </w:rPr>
        <w:t>С-</w:t>
      </w:r>
      <w:proofErr w:type="gramEnd"/>
      <w:r w:rsidR="00AA14F9">
        <w:rPr>
          <w:color w:val="000000"/>
          <w:sz w:val="28"/>
          <w:szCs w:val="28"/>
        </w:rPr>
        <w:t>, имеющая| цифровой эквивалент 1,67 и процентное содержание 60-64 %, D +, имеющая цифровой эквивалент 1,33 и процентное содержание 55- 59% и D</w:t>
      </w:r>
      <w:r w:rsidR="000346C3">
        <w:rPr>
          <w:color w:val="000000"/>
          <w:sz w:val="28"/>
          <w:szCs w:val="28"/>
        </w:rPr>
        <w:t>-</w:t>
      </w:r>
      <w:r w:rsidR="00AA14F9">
        <w:rPr>
          <w:color w:val="000000"/>
          <w:sz w:val="28"/>
          <w:szCs w:val="28"/>
        </w:rPr>
        <w:t>, имеющая эквивалент 1,0</w:t>
      </w:r>
      <w:r w:rsidR="000346C3">
        <w:rPr>
          <w:color w:val="000000"/>
          <w:sz w:val="28"/>
          <w:szCs w:val="28"/>
        </w:rPr>
        <w:t xml:space="preserve"> и процентное содержание 50-54%.</w:t>
      </w:r>
    </w:p>
    <w:p w:rsidR="00AA14F9" w:rsidRDefault="00AA14F9" w:rsidP="000346C3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0346C3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Данная оценка ставится в том случае, если обучающийся  освоил программный материал не менее чем на 50 % при исполнении и сочинении танцевальных комбинаций нуждался в помощи преподавателя, не проявил активность в исследовательской работе, ограничивался только учебной литературой указанной преподавателем, испытывал большое затруднение в практическом показе танцевальных комбинаций.</w:t>
      </w:r>
    </w:p>
    <w:p w:rsidR="00AA14F9" w:rsidRDefault="00AA14F9" w:rsidP="000346C3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B215E3" w:rsidRDefault="00671868" w:rsidP="00B215E3">
      <w:pPr>
        <w:pStyle w:val="1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</w:t>
      </w:r>
      <w:r w:rsidR="00AA14F9">
        <w:rPr>
          <w:color w:val="000000"/>
          <w:sz w:val="28"/>
          <w:szCs w:val="28"/>
        </w:rPr>
        <w:t xml:space="preserve">.5 Оценке «неудовлетворительно» соответствует оценка </w:t>
      </w:r>
      <w:r w:rsidR="000346C3">
        <w:rPr>
          <w:color w:val="000000"/>
          <w:sz w:val="28"/>
          <w:szCs w:val="28"/>
          <w:lang w:val="en-US"/>
        </w:rPr>
        <w:t>FX</w:t>
      </w:r>
      <w:r w:rsidR="00AA14F9">
        <w:rPr>
          <w:color w:val="000000"/>
          <w:sz w:val="28"/>
          <w:szCs w:val="28"/>
        </w:rPr>
        <w:t>, имеющая цифровой эквивалент 0</w:t>
      </w:r>
      <w:r w:rsidR="000346C3" w:rsidRPr="000346C3">
        <w:rPr>
          <w:color w:val="000000"/>
          <w:sz w:val="28"/>
          <w:szCs w:val="28"/>
        </w:rPr>
        <w:t>,5</w:t>
      </w:r>
      <w:r w:rsidR="00AA14F9">
        <w:rPr>
          <w:color w:val="000000"/>
          <w:sz w:val="28"/>
          <w:szCs w:val="28"/>
        </w:rPr>
        <w:t xml:space="preserve"> и процентное содержание </w:t>
      </w:r>
      <w:r w:rsidR="000346C3" w:rsidRPr="000346C3">
        <w:rPr>
          <w:color w:val="000000"/>
          <w:sz w:val="28"/>
          <w:szCs w:val="28"/>
        </w:rPr>
        <w:t>25</w:t>
      </w:r>
      <w:r w:rsidR="000346C3">
        <w:rPr>
          <w:color w:val="000000"/>
          <w:sz w:val="28"/>
          <w:szCs w:val="28"/>
        </w:rPr>
        <w:t>-49%</w:t>
      </w:r>
      <w:r w:rsidR="000346C3" w:rsidRPr="000346C3">
        <w:rPr>
          <w:color w:val="000000"/>
          <w:sz w:val="28"/>
          <w:szCs w:val="28"/>
        </w:rPr>
        <w:t xml:space="preserve"> </w:t>
      </w:r>
      <w:r w:rsidR="000346C3">
        <w:rPr>
          <w:color w:val="000000"/>
          <w:sz w:val="28"/>
          <w:szCs w:val="28"/>
        </w:rPr>
        <w:t xml:space="preserve">и </w:t>
      </w:r>
      <w:r w:rsidR="000346C3">
        <w:rPr>
          <w:color w:val="000000"/>
          <w:sz w:val="28"/>
          <w:szCs w:val="28"/>
        </w:rPr>
        <w:t xml:space="preserve">оценка </w:t>
      </w:r>
      <w:r w:rsidR="000346C3">
        <w:rPr>
          <w:color w:val="000000"/>
          <w:sz w:val="28"/>
          <w:szCs w:val="28"/>
          <w:lang w:val="en-US"/>
        </w:rPr>
        <w:t>F</w:t>
      </w:r>
      <w:r w:rsidR="000346C3">
        <w:rPr>
          <w:color w:val="000000"/>
          <w:sz w:val="28"/>
          <w:szCs w:val="28"/>
        </w:rPr>
        <w:t xml:space="preserve">, имеющая цифровой эквивалент 0 и процентное содержание </w:t>
      </w:r>
      <w:r w:rsidR="00B215E3">
        <w:rPr>
          <w:color w:val="000000"/>
          <w:sz w:val="28"/>
          <w:szCs w:val="28"/>
        </w:rPr>
        <w:t>0-</w:t>
      </w:r>
      <w:r w:rsidR="000346C3" w:rsidRPr="000346C3">
        <w:rPr>
          <w:color w:val="000000"/>
          <w:sz w:val="28"/>
          <w:szCs w:val="28"/>
        </w:rPr>
        <w:t>2</w:t>
      </w:r>
      <w:r w:rsidR="00B215E3">
        <w:rPr>
          <w:color w:val="000000"/>
          <w:sz w:val="28"/>
          <w:szCs w:val="28"/>
        </w:rPr>
        <w:t xml:space="preserve">4 </w:t>
      </w:r>
      <w:r w:rsidR="000346C3">
        <w:rPr>
          <w:color w:val="000000"/>
          <w:sz w:val="28"/>
          <w:szCs w:val="28"/>
        </w:rPr>
        <w:t>%</w:t>
      </w:r>
      <w:r w:rsidR="00B215E3">
        <w:rPr>
          <w:color w:val="000000"/>
          <w:sz w:val="28"/>
          <w:szCs w:val="28"/>
        </w:rPr>
        <w:t>.</w:t>
      </w:r>
      <w:r w:rsidR="000346C3">
        <w:rPr>
          <w:color w:val="000000"/>
          <w:sz w:val="28"/>
          <w:szCs w:val="28"/>
        </w:rPr>
        <w:t xml:space="preserve"> </w:t>
      </w:r>
      <w:r w:rsidR="00B215E3">
        <w:rPr>
          <w:color w:val="000000"/>
          <w:sz w:val="28"/>
          <w:szCs w:val="28"/>
        </w:rPr>
        <w:t xml:space="preserve"> </w:t>
      </w:r>
    </w:p>
    <w:p w:rsidR="00AA14F9" w:rsidRDefault="00AA14F9" w:rsidP="00B215E3">
      <w:pPr>
        <w:pStyle w:val="10"/>
        <w:ind w:firstLine="567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Данная оценка ставится в том случае, если обучающийся обнаружил пробелы в знании основного материала, предусмотренного программой, не освоил более половины программы дисциплины, в своем показе допустил грубые ошибки, не выполнил отдельные задания, предусмотренные формами текущего, промежуточного и итогового контроля, не проработал всю основную литературу, предусмотренную программой.</w:t>
      </w:r>
      <w:proofErr w:type="gramEnd"/>
    </w:p>
    <w:p w:rsidR="00AA14F9" w:rsidRDefault="00AA14F9" w:rsidP="000346C3">
      <w:pPr>
        <w:pStyle w:val="10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0346C3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AA14F9" w:rsidRDefault="00AA14F9" w:rsidP="000346C3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AA14F9" w:rsidRDefault="00AA14F9" w:rsidP="000346C3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AA14F9" w:rsidRDefault="00AA14F9" w:rsidP="000346C3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AA14F9" w:rsidRDefault="00AA14F9" w:rsidP="000346C3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AA14F9" w:rsidRDefault="00AA14F9" w:rsidP="000346C3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AA14F9" w:rsidRDefault="00AA14F9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AA14F9" w:rsidRDefault="00AA14F9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AA14F9" w:rsidRDefault="00AA14F9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AA14F9" w:rsidRDefault="00AA14F9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AA14F9" w:rsidRDefault="00AA14F9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rPr>
          <w:color w:val="000000"/>
          <w:sz w:val="24"/>
          <w:szCs w:val="24"/>
        </w:rPr>
      </w:pPr>
    </w:p>
    <w:p w:rsidR="00AA14F9" w:rsidRDefault="00AA14F9" w:rsidP="00E863CC">
      <w:pPr>
        <w:pStyle w:val="10"/>
        <w:ind w:firstLine="567"/>
        <w:rPr>
          <w:color w:val="000000"/>
          <w:sz w:val="24"/>
          <w:szCs w:val="24"/>
        </w:rPr>
      </w:pPr>
    </w:p>
    <w:p w:rsidR="00AA14F9" w:rsidRDefault="00AA14F9" w:rsidP="00E863CC">
      <w:pPr>
        <w:pStyle w:val="10"/>
        <w:ind w:firstLine="567"/>
        <w:rPr>
          <w:color w:val="000000"/>
          <w:sz w:val="24"/>
          <w:szCs w:val="24"/>
        </w:rPr>
      </w:pPr>
    </w:p>
    <w:p w:rsidR="00AA14F9" w:rsidRDefault="00AA14F9" w:rsidP="00E863CC">
      <w:pPr>
        <w:pStyle w:val="10"/>
        <w:ind w:firstLine="567"/>
        <w:rPr>
          <w:color w:val="000000"/>
          <w:sz w:val="24"/>
          <w:szCs w:val="24"/>
        </w:rPr>
      </w:pPr>
    </w:p>
    <w:p w:rsidR="00B215E3" w:rsidRPr="00B215E3" w:rsidRDefault="00B215E3" w:rsidP="00B215E3">
      <w:pPr>
        <w:pStyle w:val="10"/>
        <w:keepNext/>
        <w:ind w:firstLine="567"/>
        <w:jc w:val="center"/>
        <w:rPr>
          <w:b/>
          <w:i/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</w:rPr>
        <w:lastRenderedPageBreak/>
        <w:t>ДЛЯ ЗАМЕТОК</w:t>
      </w: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Pr="00B215E3" w:rsidRDefault="00B215E3" w:rsidP="00B215E3">
      <w:pPr>
        <w:pStyle w:val="10"/>
        <w:keepNext/>
        <w:ind w:firstLine="567"/>
        <w:jc w:val="center"/>
        <w:rPr>
          <w:b/>
          <w:i/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</w:rPr>
        <w:lastRenderedPageBreak/>
        <w:t>ДЛЯ ЗАМЕТОК</w:t>
      </w: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Pr="00B215E3" w:rsidRDefault="00B215E3" w:rsidP="00B215E3">
      <w:pPr>
        <w:pStyle w:val="10"/>
        <w:keepNext/>
        <w:ind w:firstLine="567"/>
        <w:jc w:val="center"/>
        <w:rPr>
          <w:b/>
          <w:i/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</w:rPr>
        <w:lastRenderedPageBreak/>
        <w:t>ДЛЯ ЗАМЕТОК</w:t>
      </w: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B215E3" w:rsidRDefault="00B215E3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</w:p>
    <w:p w:rsidR="00AA14F9" w:rsidRDefault="00AA14F9" w:rsidP="00E863CC">
      <w:pPr>
        <w:pStyle w:val="10"/>
        <w:keepNext/>
        <w:ind w:firstLine="567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Список рекомендуемой литературы: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Основная литература</w:t>
      </w:r>
      <w:r>
        <w:rPr>
          <w:color w:val="000000"/>
          <w:sz w:val="28"/>
          <w:szCs w:val="28"/>
        </w:rPr>
        <w:t xml:space="preserve"> </w:t>
      </w:r>
    </w:p>
    <w:p w:rsidR="00B215E3" w:rsidRDefault="00B215E3" w:rsidP="00B215E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Ваганова А.Я Основы классичекого танца: Учебник/8 изд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>тер. -СПб.: "Лань",2016.</w:t>
      </w:r>
    </w:p>
    <w:p w:rsidR="00B215E3" w:rsidRDefault="00B215E3" w:rsidP="00B215E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Тлеубаева Б.С.  «Классикалық бидің негізгі элементтерін үйрету эдістемесі»  ЮКГУ им. М. Ауезова, Шымкент,  2014. - 98с.</w:t>
      </w:r>
    </w:p>
    <w:p w:rsidR="00B215E3" w:rsidRDefault="00B215E3" w:rsidP="00B215E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Жакыпова К. «Би өнерінің ә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іппесі». Алматы, 2015. - 150с.</w:t>
      </w:r>
    </w:p>
    <w:p w:rsidR="00B215E3" w:rsidRDefault="00B215E3" w:rsidP="00B215E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Наурызбаева С.А. «Классический балет».  Толковый словарь.  Алматы, 2014. - 71с.</w:t>
      </w:r>
    </w:p>
    <w:p w:rsidR="00B215E3" w:rsidRDefault="00B215E3" w:rsidP="00B215E3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Ваганова А.Я. "Основы классического танца".  Учебник.  "Лань". 2017. (Учебники для вузов)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 Құлсейітова</w:t>
      </w:r>
      <w:proofErr w:type="gramStart"/>
      <w:r>
        <w:rPr>
          <w:color w:val="000000"/>
          <w:sz w:val="28"/>
          <w:szCs w:val="28"/>
        </w:rPr>
        <w:t xml:space="preserve"> Ә.</w:t>
      </w:r>
      <w:proofErr w:type="gramEnd"/>
      <w:r>
        <w:rPr>
          <w:color w:val="000000"/>
          <w:sz w:val="28"/>
          <w:szCs w:val="28"/>
        </w:rPr>
        <w:t>М., Ізім Т.О. "Классикалық биден екі сабақ үлгісі" Алматы, 20</w:t>
      </w:r>
      <w:r w:rsidR="00B215E3">
        <w:rPr>
          <w:color w:val="000000"/>
          <w:sz w:val="28"/>
          <w:szCs w:val="28"/>
        </w:rPr>
        <w:t>1</w:t>
      </w:r>
      <w:r>
        <w:rPr>
          <w:color w:val="000000"/>
          <w:sz w:val="28"/>
          <w:szCs w:val="28"/>
        </w:rPr>
        <w:t>7. - 146с.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7. Жумасейтова Г. "Страницы казахского балета".  Астана</w:t>
      </w:r>
      <w:proofErr w:type="gramStart"/>
      <w:r>
        <w:rPr>
          <w:color w:val="000000"/>
          <w:sz w:val="28"/>
          <w:szCs w:val="28"/>
        </w:rPr>
        <w:t xml:space="preserve"> :</w:t>
      </w:r>
      <w:proofErr w:type="gramEnd"/>
      <w:r>
        <w:rPr>
          <w:color w:val="000000"/>
          <w:sz w:val="28"/>
          <w:szCs w:val="28"/>
        </w:rPr>
        <w:t xml:space="preserve"> Елорда, 20</w:t>
      </w:r>
      <w:r w:rsidR="00B215E3">
        <w:rPr>
          <w:color w:val="000000"/>
          <w:sz w:val="28"/>
          <w:szCs w:val="28"/>
        </w:rPr>
        <w:t>15</w:t>
      </w:r>
      <w:r>
        <w:rPr>
          <w:color w:val="000000"/>
          <w:sz w:val="28"/>
          <w:szCs w:val="28"/>
        </w:rPr>
        <w:t>. - 144с.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8.Тлеубаева Б.С., Бегишева Ю.В. "Теория и методика преподавания классического танца I-IV" ЮКГУ им</w:t>
      </w:r>
      <w:proofErr w:type="gramStart"/>
      <w:r>
        <w:rPr>
          <w:color w:val="000000"/>
          <w:sz w:val="28"/>
          <w:szCs w:val="28"/>
        </w:rPr>
        <w:t xml:space="preserve"> .</w:t>
      </w:r>
      <w:proofErr w:type="gramEnd"/>
      <w:r>
        <w:rPr>
          <w:color w:val="000000"/>
          <w:sz w:val="28"/>
          <w:szCs w:val="28"/>
        </w:rPr>
        <w:t>М.Ауэзова, Шымкент, 2014-223с.</w:t>
      </w: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9. Методические указания к практическим занятиям по дисциплине "Теория и методика преподавания классического танца". /  И.А. Ксендзюк; кафедра "Хореография". - Шымкент: ЮКГУ,  20</w:t>
      </w:r>
      <w:r w:rsidR="00B215E3">
        <w:rPr>
          <w:color w:val="000000"/>
          <w:sz w:val="28"/>
          <w:szCs w:val="28"/>
        </w:rPr>
        <w:t>1</w:t>
      </w:r>
      <w:r>
        <w:rPr>
          <w:color w:val="000000"/>
          <w:sz w:val="28"/>
          <w:szCs w:val="28"/>
        </w:rPr>
        <w:t xml:space="preserve">7. - 14с.  </w:t>
      </w:r>
    </w:p>
    <w:p w:rsidR="00AA14F9" w:rsidRDefault="00AA14F9" w:rsidP="00B215E3">
      <w:pPr>
        <w:pStyle w:val="10"/>
        <w:rPr>
          <w:color w:val="000000"/>
          <w:sz w:val="28"/>
          <w:szCs w:val="28"/>
        </w:rPr>
      </w:pPr>
    </w:p>
    <w:p w:rsidR="00AA14F9" w:rsidRDefault="00AA14F9" w:rsidP="00B215E3">
      <w:pPr>
        <w:pStyle w:val="10"/>
        <w:ind w:firstLine="567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Дополнительная литература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10. Костровицкая В. "Сто уроков классического танца". </w:t>
      </w:r>
      <w:proofErr w:type="gramStart"/>
      <w:r>
        <w:rPr>
          <w:color w:val="000000"/>
          <w:sz w:val="28"/>
          <w:szCs w:val="28"/>
        </w:rPr>
        <w:t>-М</w:t>
      </w:r>
      <w:proofErr w:type="gramEnd"/>
      <w:r>
        <w:rPr>
          <w:color w:val="000000"/>
          <w:sz w:val="28"/>
          <w:szCs w:val="28"/>
        </w:rPr>
        <w:t>.: Искусство, 1980 - 240с.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11. Базарова Н., Мей В. "Азбука классического танца". Л.: Искусство 1980. - 260с.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12. Блок Л.Д. "Классический танец. История и современность".  М.:  Искусство 1987. - 192с.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13. Ярмолович Л. "Классический танец".  Л.: 1986. -  240с.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14. Костровицкая В., Писарев А. "Школа классического танца".  Л.: Искусство. 1986. - 240с.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15. Карп П. "Балет и драма". Л.: Искусство 1980. -  152с.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16. Лопухов Ф.В. "Хореографические откровенности".  М.: -1971. - 344с.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17. Рудольф Нуреев: Автобиография. </w:t>
      </w:r>
      <w:proofErr w:type="gramStart"/>
      <w:r>
        <w:rPr>
          <w:color w:val="000000"/>
          <w:sz w:val="28"/>
          <w:szCs w:val="28"/>
        </w:rPr>
        <w:t>-М</w:t>
      </w:r>
      <w:proofErr w:type="gramEnd"/>
      <w:r>
        <w:rPr>
          <w:color w:val="000000"/>
          <w:sz w:val="28"/>
          <w:szCs w:val="28"/>
        </w:rPr>
        <w:t>.: Аграф, 1998. - 240с.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18. Ваганова А.Я. "Основы классического танца".  Учебное пособие. Л.: Искусство 1980. - 192с.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19. Андосов К.Н., Шубладзе О.Б. "Методические указания по классическому танцу".  А-А 1998. - 26с.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20. Мессерер А. "Уроки классического танца".  М.: Искусство 1967. - 400с.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21. Чекрыгина А. "Методика классического танца". Л.: Искусство 1940. - 102с.</w:t>
      </w: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shd w:val="clear" w:color="auto" w:fill="FFFFFF"/>
        <w:ind w:firstLine="567"/>
        <w:jc w:val="both"/>
        <w:rPr>
          <w:color w:val="000000"/>
          <w:sz w:val="24"/>
          <w:szCs w:val="24"/>
        </w:rPr>
      </w:pPr>
    </w:p>
    <w:p w:rsidR="00AA14F9" w:rsidRDefault="00AA14F9" w:rsidP="00E863CC">
      <w:pPr>
        <w:pStyle w:val="10"/>
        <w:shd w:val="clear" w:color="auto" w:fill="FFFFFF"/>
        <w:ind w:firstLine="567"/>
        <w:rPr>
          <w:color w:val="000000"/>
          <w:sz w:val="24"/>
          <w:szCs w:val="24"/>
        </w:rPr>
      </w:pPr>
    </w:p>
    <w:p w:rsidR="00B215E3" w:rsidRDefault="00B215E3" w:rsidP="00E863CC">
      <w:pPr>
        <w:pStyle w:val="10"/>
        <w:shd w:val="clear" w:color="auto" w:fill="FFFFFF"/>
        <w:ind w:firstLine="567"/>
        <w:rPr>
          <w:color w:val="000000"/>
          <w:sz w:val="24"/>
          <w:szCs w:val="24"/>
        </w:rPr>
      </w:pPr>
    </w:p>
    <w:p w:rsidR="00B215E3" w:rsidRDefault="00B215E3" w:rsidP="00E863CC">
      <w:pPr>
        <w:pStyle w:val="10"/>
        <w:shd w:val="clear" w:color="auto" w:fill="FFFFFF"/>
        <w:ind w:firstLine="567"/>
        <w:rPr>
          <w:color w:val="000000"/>
          <w:sz w:val="24"/>
          <w:szCs w:val="24"/>
        </w:rPr>
      </w:pPr>
    </w:p>
    <w:p w:rsidR="00AA14F9" w:rsidRDefault="00AA14F9" w:rsidP="00E863CC">
      <w:pPr>
        <w:pStyle w:val="10"/>
        <w:shd w:val="clear" w:color="auto" w:fill="FFFFFF"/>
        <w:ind w:firstLine="567"/>
        <w:rPr>
          <w:color w:val="000000"/>
          <w:sz w:val="24"/>
          <w:szCs w:val="24"/>
        </w:rPr>
      </w:pPr>
    </w:p>
    <w:p w:rsidR="00B215E3" w:rsidRPr="000C38D7" w:rsidRDefault="00B215E3" w:rsidP="00B215E3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  <w:lang w:val="kk-KZ"/>
        </w:rPr>
      </w:pPr>
      <w:r>
        <w:rPr>
          <w:rFonts w:ascii="Times New Roman" w:hAnsi="Times New Roman"/>
          <w:b/>
          <w:sz w:val="28"/>
          <w:szCs w:val="28"/>
        </w:rPr>
        <w:t>Тлеубаева Балжан Сейдрамановна</w:t>
      </w:r>
    </w:p>
    <w:p w:rsidR="00B215E3" w:rsidRPr="0015441C" w:rsidRDefault="00B215E3" w:rsidP="00B215E3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B215E3" w:rsidRPr="0015441C" w:rsidRDefault="00B215E3" w:rsidP="00B215E3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B215E3" w:rsidRPr="0015441C" w:rsidRDefault="00B215E3" w:rsidP="00B215E3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B215E3" w:rsidRPr="0015441C" w:rsidRDefault="00B215E3" w:rsidP="00B215E3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B215E3" w:rsidRPr="0015441C" w:rsidRDefault="00B215E3" w:rsidP="00B215E3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B215E3" w:rsidRPr="0015441C" w:rsidRDefault="00B215E3" w:rsidP="00B215E3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  <w:r w:rsidRPr="0015441C"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B215E3" w:rsidRPr="0015441C" w:rsidRDefault="00B215E3" w:rsidP="00B215E3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  <w:r w:rsidRPr="0015441C">
        <w:rPr>
          <w:rFonts w:ascii="Times New Roman" w:hAnsi="Times New Roman"/>
          <w:b/>
          <w:sz w:val="28"/>
          <w:szCs w:val="28"/>
        </w:rPr>
        <w:t>по дисциплине</w:t>
      </w:r>
    </w:p>
    <w:p w:rsidR="00B215E3" w:rsidRPr="0015441C" w:rsidRDefault="00B215E3" w:rsidP="00B215E3">
      <w:pPr>
        <w:pStyle w:val="a8"/>
        <w:ind w:left="-567" w:firstLine="540"/>
        <w:jc w:val="center"/>
        <w:rPr>
          <w:rFonts w:ascii="Times New Roman" w:hAnsi="Times New Roman"/>
          <w:b/>
          <w:sz w:val="28"/>
          <w:szCs w:val="28"/>
        </w:rPr>
      </w:pPr>
      <w:r w:rsidRPr="0015441C">
        <w:rPr>
          <w:rFonts w:ascii="Times New Roman" w:hAnsi="Times New Roman"/>
          <w:b/>
          <w:sz w:val="28"/>
          <w:szCs w:val="28"/>
        </w:rPr>
        <w:t>«</w:t>
      </w:r>
      <w:r>
        <w:rPr>
          <w:rFonts w:ascii="Times New Roman" w:hAnsi="Times New Roman"/>
          <w:b/>
          <w:sz w:val="28"/>
          <w:szCs w:val="28"/>
          <w:lang w:val="kk-KZ"/>
        </w:rPr>
        <w:t>М</w:t>
      </w:r>
      <w:r>
        <w:rPr>
          <w:rFonts w:ascii="Times New Roman" w:hAnsi="Times New Roman"/>
          <w:b/>
          <w:sz w:val="28"/>
          <w:szCs w:val="28"/>
        </w:rPr>
        <w:t>етоди</w:t>
      </w:r>
      <w:r>
        <w:rPr>
          <w:rFonts w:ascii="Times New Roman" w:hAnsi="Times New Roman"/>
          <w:b/>
          <w:sz w:val="28"/>
          <w:szCs w:val="28"/>
          <w:lang w:val="kk-KZ"/>
        </w:rPr>
        <w:t xml:space="preserve">ческие основы </w:t>
      </w:r>
      <w:r w:rsidRPr="0015441C">
        <w:rPr>
          <w:rFonts w:ascii="Times New Roman" w:hAnsi="Times New Roman"/>
          <w:b/>
          <w:sz w:val="28"/>
          <w:szCs w:val="28"/>
        </w:rPr>
        <w:t xml:space="preserve"> преподавания классического танца»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center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center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center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center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center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Подписано в печать</w:t>
      </w:r>
    </w:p>
    <w:p w:rsidR="00AA14F9" w:rsidRDefault="00AA14F9" w:rsidP="00E863CC">
      <w:pPr>
        <w:pStyle w:val="10"/>
        <w:ind w:firstLine="567"/>
        <w:jc w:val="center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Формат бумаги 84</w:t>
      </w:r>
      <w:r>
        <w:rPr>
          <w:color w:val="000000"/>
          <w:sz w:val="28"/>
          <w:szCs w:val="28"/>
          <w:vertAlign w:val="superscript"/>
        </w:rPr>
        <w:t>х</w:t>
      </w:r>
      <w:r>
        <w:rPr>
          <w:color w:val="000000"/>
          <w:sz w:val="28"/>
          <w:szCs w:val="28"/>
        </w:rPr>
        <w:t>108  1\16</w:t>
      </w:r>
    </w:p>
    <w:p w:rsidR="00AA14F9" w:rsidRDefault="00AA14F9" w:rsidP="00E863CC">
      <w:pPr>
        <w:pStyle w:val="10"/>
        <w:ind w:firstLine="567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Бумага писчая. Печать офсетная. Объем  </w:t>
      </w:r>
      <w:r w:rsidR="00B215E3">
        <w:rPr>
          <w:color w:val="000000"/>
          <w:sz w:val="28"/>
          <w:szCs w:val="28"/>
        </w:rPr>
        <w:t>3,4</w:t>
      </w:r>
      <w:r>
        <w:rPr>
          <w:color w:val="000000"/>
          <w:sz w:val="28"/>
          <w:szCs w:val="28"/>
        </w:rPr>
        <w:t xml:space="preserve">  п. 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.</w:t>
      </w:r>
    </w:p>
    <w:p w:rsidR="00AA14F9" w:rsidRDefault="00AA14F9" w:rsidP="00E863CC">
      <w:pPr>
        <w:pStyle w:val="10"/>
        <w:ind w:firstLine="567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Тираж 50 экз. Заказ № 1115 *</w:t>
      </w:r>
    </w:p>
    <w:p w:rsidR="00AA14F9" w:rsidRDefault="00AA14F9" w:rsidP="00E863CC">
      <w:pPr>
        <w:pStyle w:val="10"/>
        <w:ind w:firstLine="567"/>
        <w:jc w:val="center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Издание Южно-Казахстанского государственного университета</w:t>
      </w:r>
    </w:p>
    <w:p w:rsidR="00AA14F9" w:rsidRDefault="00AA14F9" w:rsidP="00E863CC">
      <w:pPr>
        <w:pStyle w:val="10"/>
        <w:ind w:firstLine="567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им. М. Ауезова</w:t>
      </w:r>
    </w:p>
    <w:p w:rsidR="00AA14F9" w:rsidRDefault="00AA14F9" w:rsidP="00E863CC">
      <w:pPr>
        <w:pStyle w:val="10"/>
        <w:ind w:firstLine="567"/>
        <w:jc w:val="center"/>
        <w:rPr>
          <w:color w:val="000000"/>
          <w:sz w:val="28"/>
          <w:szCs w:val="28"/>
        </w:rPr>
      </w:pPr>
    </w:p>
    <w:p w:rsidR="00AA14F9" w:rsidRDefault="00AA14F9" w:rsidP="00E863CC">
      <w:pPr>
        <w:pStyle w:val="10"/>
        <w:ind w:firstLine="567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Издательский центр ЮКГУ им М. Ауезова, г. Шымкент, пр. Тауке хана, 5</w:t>
      </w:r>
    </w:p>
    <w:p w:rsidR="00AA14F9" w:rsidRDefault="00AA14F9" w:rsidP="00E863CC">
      <w:pPr>
        <w:pStyle w:val="10"/>
        <w:tabs>
          <w:tab w:val="left" w:pos="2280"/>
        </w:tabs>
        <w:ind w:firstLine="567"/>
        <w:jc w:val="center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center"/>
        <w:rPr>
          <w:color w:val="000000"/>
          <w:sz w:val="30"/>
          <w:szCs w:val="30"/>
        </w:rPr>
      </w:pPr>
    </w:p>
    <w:p w:rsidR="00AA14F9" w:rsidRDefault="00AA14F9" w:rsidP="00E863CC">
      <w:pPr>
        <w:pStyle w:val="10"/>
        <w:tabs>
          <w:tab w:val="left" w:pos="2280"/>
        </w:tabs>
        <w:ind w:firstLine="567"/>
        <w:jc w:val="center"/>
        <w:rPr>
          <w:color w:val="000000"/>
          <w:sz w:val="30"/>
          <w:szCs w:val="30"/>
        </w:rPr>
      </w:pPr>
    </w:p>
    <w:sectPr w:rsidR="00AA14F9" w:rsidSect="003C7288">
      <w:footerReference w:type="even" r:id="rId22"/>
      <w:footerReference w:type="default" r:id="rId23"/>
      <w:footerReference w:type="first" r:id="rId24"/>
      <w:pgSz w:w="11906" w:h="16838"/>
      <w:pgMar w:top="1134" w:right="1134" w:bottom="1134" w:left="1134" w:header="708" w:footer="708" w:gutter="0"/>
      <w:pgNumType w:start="3"/>
      <w:cols w:space="720"/>
      <w:titlePg/>
      <w:rtlGutter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83BC4" w:rsidRDefault="00D83BC4" w:rsidP="003C7288">
      <w:r>
        <w:separator/>
      </w:r>
    </w:p>
  </w:endnote>
  <w:endnote w:type="continuationSeparator" w:id="0">
    <w:p w:rsidR="00D83BC4" w:rsidRDefault="00D83BC4" w:rsidP="003C72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63CC" w:rsidRDefault="00E863CC">
    <w:pPr>
      <w:pStyle w:val="10"/>
      <w:tabs>
        <w:tab w:val="center" w:pos="4677"/>
        <w:tab w:val="right" w:pos="9355"/>
      </w:tabs>
      <w:jc w:val="center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end"/>
    </w:r>
  </w:p>
  <w:p w:rsidR="00E863CC" w:rsidRDefault="00E863CC">
    <w:pPr>
      <w:pStyle w:val="10"/>
      <w:tabs>
        <w:tab w:val="center" w:pos="4677"/>
        <w:tab w:val="right" w:pos="9355"/>
      </w:tabs>
      <w:rPr>
        <w:color w:val="000000"/>
        <w:sz w:val="24"/>
        <w:szCs w:val="24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63CC" w:rsidRDefault="00E863CC">
    <w:pPr>
      <w:pStyle w:val="10"/>
      <w:tabs>
        <w:tab w:val="center" w:pos="4677"/>
        <w:tab w:val="right" w:pos="9355"/>
      </w:tabs>
      <w:jc w:val="center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separate"/>
    </w:r>
    <w:r w:rsidR="00BC36E5">
      <w:rPr>
        <w:noProof/>
        <w:color w:val="000000"/>
        <w:sz w:val="24"/>
        <w:szCs w:val="24"/>
      </w:rPr>
      <w:t>56</w:t>
    </w:r>
    <w:r>
      <w:rPr>
        <w:color w:val="000000"/>
        <w:sz w:val="24"/>
        <w:szCs w:val="24"/>
      </w:rPr>
      <w:fldChar w:fldCharType="end"/>
    </w:r>
  </w:p>
  <w:p w:rsidR="00E863CC" w:rsidRDefault="00E863CC">
    <w:pPr>
      <w:pStyle w:val="10"/>
      <w:tabs>
        <w:tab w:val="center" w:pos="4677"/>
        <w:tab w:val="right" w:pos="9355"/>
      </w:tabs>
      <w:rPr>
        <w:color w:val="000000"/>
        <w:sz w:val="24"/>
        <w:szCs w:val="24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63CC" w:rsidRDefault="00E863CC">
    <w:pPr>
      <w:pStyle w:val="10"/>
      <w:tabs>
        <w:tab w:val="center" w:pos="4677"/>
        <w:tab w:val="right" w:pos="9355"/>
      </w:tabs>
      <w:jc w:val="center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separate"/>
    </w:r>
    <w:r w:rsidR="00BC36E5">
      <w:rPr>
        <w:noProof/>
        <w:color w:val="000000"/>
        <w:sz w:val="24"/>
        <w:szCs w:val="24"/>
      </w:rPr>
      <w:t>3</w:t>
    </w:r>
    <w:r>
      <w:rPr>
        <w:color w:val="000000"/>
        <w:sz w:val="24"/>
        <w:szCs w:val="24"/>
      </w:rPr>
      <w:fldChar w:fldCharType="end"/>
    </w:r>
  </w:p>
  <w:p w:rsidR="00E863CC" w:rsidRDefault="00E863CC">
    <w:pPr>
      <w:pStyle w:val="10"/>
      <w:tabs>
        <w:tab w:val="center" w:pos="4677"/>
        <w:tab w:val="right" w:pos="9355"/>
      </w:tabs>
      <w:jc w:val="center"/>
      <w:rPr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83BC4" w:rsidRDefault="00D83BC4" w:rsidP="003C7288">
      <w:r>
        <w:separator/>
      </w:r>
    </w:p>
  </w:footnote>
  <w:footnote w:type="continuationSeparator" w:id="0">
    <w:p w:rsidR="00D83BC4" w:rsidRDefault="00D83BC4" w:rsidP="003C728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F088F"/>
    <w:multiLevelType w:val="multilevel"/>
    <w:tmpl w:val="FFFFFFFF"/>
    <w:lvl w:ilvl="0">
      <w:start w:val="2"/>
      <w:numFmt w:val="decimal"/>
      <w:lvlText w:val="%1."/>
      <w:lvlJc w:val="left"/>
      <w:pPr>
        <w:ind w:left="435" w:hanging="435"/>
      </w:pPr>
      <w:rPr>
        <w:rFonts w:cs="Times New Roman"/>
        <w:vertAlign w:val="baseline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/>
        <w:vertAlign w:val="baseli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/>
        <w:vertAlign w:val="baseline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/>
        <w:vertAlign w:val="baseline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/>
        <w:vertAlign w:val="baseline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/>
        <w:vertAlign w:val="baseline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cs="Times New Roman"/>
        <w:vertAlign w:val="baseline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/>
        <w:vertAlign w:val="baseline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cs="Times New Roman"/>
        <w:vertAlign w:val="baseline"/>
      </w:rPr>
    </w:lvl>
  </w:abstractNum>
  <w:abstractNum w:abstractNumId="1">
    <w:nsid w:val="0ACB47FE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vertAlign w:val="baseline"/>
      </w:rPr>
    </w:lvl>
  </w:abstractNum>
  <w:abstractNum w:abstractNumId="2">
    <w:nsid w:val="111456E3"/>
    <w:multiLevelType w:val="multilevel"/>
    <w:tmpl w:val="FFFFFFFF"/>
    <w:lvl w:ilvl="0">
      <w:start w:val="1"/>
      <w:numFmt w:val="decimal"/>
      <w:lvlText w:val="%1."/>
      <w:lvlJc w:val="left"/>
      <w:pPr>
        <w:ind w:left="-180" w:hanging="360"/>
      </w:pPr>
      <w:rPr>
        <w:rFonts w:cs="Times New Roman"/>
        <w:vertAlign w:val="baseline"/>
      </w:rPr>
    </w:lvl>
    <w:lvl w:ilvl="1">
      <w:numFmt w:val="decimal"/>
      <w:lvlText w:val=""/>
      <w:lvlJc w:val="left"/>
      <w:rPr>
        <w:rFonts w:cs="Times New Roman"/>
        <w:vertAlign w:val="baseline"/>
      </w:rPr>
    </w:lvl>
    <w:lvl w:ilvl="2">
      <w:numFmt w:val="decimal"/>
      <w:lvlText w:val=""/>
      <w:lvlJc w:val="left"/>
      <w:rPr>
        <w:rFonts w:cs="Times New Roman"/>
        <w:vertAlign w:val="baseline"/>
      </w:rPr>
    </w:lvl>
    <w:lvl w:ilvl="3">
      <w:numFmt w:val="decimal"/>
      <w:lvlText w:val=""/>
      <w:lvlJc w:val="left"/>
      <w:rPr>
        <w:rFonts w:cs="Times New Roman"/>
        <w:vertAlign w:val="baseline"/>
      </w:rPr>
    </w:lvl>
    <w:lvl w:ilvl="4">
      <w:numFmt w:val="decimal"/>
      <w:lvlText w:val=""/>
      <w:lvlJc w:val="left"/>
      <w:rPr>
        <w:rFonts w:cs="Times New Roman"/>
        <w:vertAlign w:val="baseline"/>
      </w:rPr>
    </w:lvl>
    <w:lvl w:ilvl="5">
      <w:numFmt w:val="decimal"/>
      <w:lvlText w:val=""/>
      <w:lvlJc w:val="left"/>
      <w:rPr>
        <w:rFonts w:cs="Times New Roman"/>
        <w:vertAlign w:val="baseline"/>
      </w:rPr>
    </w:lvl>
    <w:lvl w:ilvl="6">
      <w:numFmt w:val="decimal"/>
      <w:lvlText w:val=""/>
      <w:lvlJc w:val="left"/>
      <w:rPr>
        <w:rFonts w:cs="Times New Roman"/>
        <w:vertAlign w:val="baseline"/>
      </w:rPr>
    </w:lvl>
    <w:lvl w:ilvl="7">
      <w:numFmt w:val="decimal"/>
      <w:lvlText w:val=""/>
      <w:lvlJc w:val="left"/>
      <w:rPr>
        <w:rFonts w:cs="Times New Roman"/>
        <w:vertAlign w:val="baseline"/>
      </w:rPr>
    </w:lvl>
    <w:lvl w:ilvl="8">
      <w:numFmt w:val="decimal"/>
      <w:lvlText w:val=""/>
      <w:lvlJc w:val="left"/>
      <w:rPr>
        <w:rFonts w:cs="Times New Roman"/>
        <w:vertAlign w:val="baseline"/>
      </w:rPr>
    </w:lvl>
  </w:abstractNum>
  <w:abstractNum w:abstractNumId="3">
    <w:nsid w:val="122E19FD"/>
    <w:multiLevelType w:val="hybridMultilevel"/>
    <w:tmpl w:val="6EEAA760"/>
    <w:lvl w:ilvl="0" w:tplc="90FEDBCA">
      <w:start w:val="5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369663AE"/>
    <w:multiLevelType w:val="multilevel"/>
    <w:tmpl w:val="FFFFFFFF"/>
    <w:lvl w:ilvl="0">
      <w:start w:val="4"/>
      <w:numFmt w:val="decimal"/>
      <w:lvlText w:val="%1."/>
      <w:lvlJc w:val="left"/>
      <w:pPr>
        <w:ind w:left="795" w:hanging="360"/>
      </w:pPr>
      <w:rPr>
        <w:rFonts w:cs="Times New Roman"/>
        <w:vertAlign w:val="baseline"/>
      </w:rPr>
    </w:lvl>
    <w:lvl w:ilvl="1">
      <w:start w:val="1"/>
      <w:numFmt w:val="lowerLetter"/>
      <w:lvlText w:val="%2."/>
      <w:lvlJc w:val="left"/>
      <w:pPr>
        <w:ind w:left="1515" w:hanging="360"/>
      </w:pPr>
      <w:rPr>
        <w:rFonts w:cs="Times New Roman"/>
        <w:vertAlign w:val="baseline"/>
      </w:rPr>
    </w:lvl>
    <w:lvl w:ilvl="2">
      <w:start w:val="1"/>
      <w:numFmt w:val="lowerRoman"/>
      <w:lvlText w:val="%3."/>
      <w:lvlJc w:val="right"/>
      <w:pPr>
        <w:ind w:left="2235" w:hanging="180"/>
      </w:pPr>
      <w:rPr>
        <w:rFonts w:cs="Times New Roman"/>
        <w:vertAlign w:val="baseline"/>
      </w:rPr>
    </w:lvl>
    <w:lvl w:ilvl="3">
      <w:start w:val="1"/>
      <w:numFmt w:val="decimal"/>
      <w:lvlText w:val="%4."/>
      <w:lvlJc w:val="left"/>
      <w:pPr>
        <w:ind w:left="2955" w:hanging="360"/>
      </w:pPr>
      <w:rPr>
        <w:rFonts w:cs="Times New Roman"/>
        <w:vertAlign w:val="baseline"/>
      </w:rPr>
    </w:lvl>
    <w:lvl w:ilvl="4">
      <w:start w:val="1"/>
      <w:numFmt w:val="lowerLetter"/>
      <w:lvlText w:val="%5."/>
      <w:lvlJc w:val="left"/>
      <w:pPr>
        <w:ind w:left="3675" w:hanging="360"/>
      </w:pPr>
      <w:rPr>
        <w:rFonts w:cs="Times New Roman"/>
        <w:vertAlign w:val="baseline"/>
      </w:rPr>
    </w:lvl>
    <w:lvl w:ilvl="5">
      <w:start w:val="1"/>
      <w:numFmt w:val="lowerRoman"/>
      <w:lvlText w:val="%6."/>
      <w:lvlJc w:val="right"/>
      <w:pPr>
        <w:ind w:left="4395" w:hanging="180"/>
      </w:pPr>
      <w:rPr>
        <w:rFonts w:cs="Times New Roman"/>
        <w:vertAlign w:val="baseline"/>
      </w:rPr>
    </w:lvl>
    <w:lvl w:ilvl="6">
      <w:start w:val="1"/>
      <w:numFmt w:val="decimal"/>
      <w:lvlText w:val="%7."/>
      <w:lvlJc w:val="left"/>
      <w:pPr>
        <w:ind w:left="5115" w:hanging="360"/>
      </w:pPr>
      <w:rPr>
        <w:rFonts w:cs="Times New Roman"/>
        <w:vertAlign w:val="baseline"/>
      </w:rPr>
    </w:lvl>
    <w:lvl w:ilvl="7">
      <w:start w:val="1"/>
      <w:numFmt w:val="lowerLetter"/>
      <w:lvlText w:val="%8."/>
      <w:lvlJc w:val="left"/>
      <w:pPr>
        <w:ind w:left="5835" w:hanging="360"/>
      </w:pPr>
      <w:rPr>
        <w:rFonts w:cs="Times New Roman"/>
        <w:vertAlign w:val="baseline"/>
      </w:rPr>
    </w:lvl>
    <w:lvl w:ilvl="8">
      <w:start w:val="1"/>
      <w:numFmt w:val="lowerRoman"/>
      <w:lvlText w:val="%9."/>
      <w:lvlJc w:val="right"/>
      <w:pPr>
        <w:ind w:left="6555" w:hanging="180"/>
      </w:pPr>
      <w:rPr>
        <w:rFonts w:cs="Times New Roman"/>
        <w:vertAlign w:val="baseline"/>
      </w:rPr>
    </w:lvl>
  </w:abstractNum>
  <w:abstractNum w:abstractNumId="5">
    <w:nsid w:val="666C0CAE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vertAlign w:val="baseline"/>
      </w:r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0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oNotTrackMove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C7288"/>
    <w:rsid w:val="000346C3"/>
    <w:rsid w:val="002B0168"/>
    <w:rsid w:val="003C7288"/>
    <w:rsid w:val="006210E8"/>
    <w:rsid w:val="00671868"/>
    <w:rsid w:val="00AA14F9"/>
    <w:rsid w:val="00B215E3"/>
    <w:rsid w:val="00BC36E5"/>
    <w:rsid w:val="00C115C2"/>
    <w:rsid w:val="00C81623"/>
    <w:rsid w:val="00CA5F2A"/>
    <w:rsid w:val="00D83BC4"/>
    <w:rsid w:val="00E863CC"/>
    <w:rsid w:val="00F20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10"/>
    <w:next w:val="10"/>
    <w:link w:val="11"/>
    <w:uiPriority w:val="99"/>
    <w:qFormat/>
    <w:rsid w:val="003C7288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10"/>
    <w:next w:val="10"/>
    <w:link w:val="20"/>
    <w:uiPriority w:val="99"/>
    <w:qFormat/>
    <w:rsid w:val="003C7288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10"/>
    <w:next w:val="10"/>
    <w:link w:val="30"/>
    <w:uiPriority w:val="99"/>
    <w:qFormat/>
    <w:rsid w:val="003C7288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10"/>
    <w:next w:val="10"/>
    <w:link w:val="40"/>
    <w:uiPriority w:val="99"/>
    <w:qFormat/>
    <w:rsid w:val="003C7288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10"/>
    <w:next w:val="10"/>
    <w:link w:val="50"/>
    <w:uiPriority w:val="99"/>
    <w:qFormat/>
    <w:rsid w:val="003C7288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10"/>
    <w:next w:val="10"/>
    <w:link w:val="60"/>
    <w:uiPriority w:val="99"/>
    <w:qFormat/>
    <w:rsid w:val="003C7288"/>
    <w:pPr>
      <w:keepNext/>
      <w:keepLines/>
      <w:spacing w:before="200" w:after="40"/>
      <w:outlineLvl w:val="5"/>
    </w:pPr>
    <w:rPr>
      <w:b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link w:val="1"/>
    <w:uiPriority w:val="9"/>
    <w:rsid w:val="00E60AC7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uiPriority w:val="9"/>
    <w:semiHidden/>
    <w:rsid w:val="00E60AC7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"/>
    <w:semiHidden/>
    <w:rsid w:val="00E60AC7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40">
    <w:name w:val="Заголовок 4 Знак"/>
    <w:link w:val="4"/>
    <w:uiPriority w:val="9"/>
    <w:semiHidden/>
    <w:rsid w:val="00E60AC7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link w:val="5"/>
    <w:uiPriority w:val="9"/>
    <w:semiHidden/>
    <w:rsid w:val="00E60AC7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"/>
    <w:semiHidden/>
    <w:rsid w:val="00E60AC7"/>
    <w:rPr>
      <w:rFonts w:ascii="Calibri" w:eastAsia="Times New Roman" w:hAnsi="Calibri" w:cs="Times New Roman"/>
      <w:b/>
      <w:bCs/>
    </w:rPr>
  </w:style>
  <w:style w:type="paragraph" w:customStyle="1" w:styleId="10">
    <w:name w:val="Обычный1"/>
    <w:uiPriority w:val="99"/>
    <w:rsid w:val="003C7288"/>
  </w:style>
  <w:style w:type="paragraph" w:styleId="a3">
    <w:name w:val="Title"/>
    <w:basedOn w:val="10"/>
    <w:next w:val="10"/>
    <w:link w:val="a4"/>
    <w:uiPriority w:val="99"/>
    <w:qFormat/>
    <w:rsid w:val="003C7288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a4">
    <w:name w:val="Название Знак"/>
    <w:link w:val="a3"/>
    <w:uiPriority w:val="10"/>
    <w:rsid w:val="00E60AC7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a5">
    <w:name w:val="Subtitle"/>
    <w:basedOn w:val="10"/>
    <w:next w:val="10"/>
    <w:link w:val="a6"/>
    <w:uiPriority w:val="99"/>
    <w:qFormat/>
    <w:rsid w:val="003C7288"/>
    <w:pPr>
      <w:keepNext/>
      <w:keepLines/>
      <w:spacing w:before="360" w:after="80"/>
    </w:pPr>
    <w:rPr>
      <w:rFonts w:ascii="Georgia" w:hAnsi="Georgia" w:cs="Georgia"/>
      <w:i/>
      <w:color w:val="666666"/>
      <w:sz w:val="48"/>
      <w:szCs w:val="48"/>
    </w:rPr>
  </w:style>
  <w:style w:type="character" w:customStyle="1" w:styleId="a6">
    <w:name w:val="Подзаголовок Знак"/>
    <w:link w:val="a5"/>
    <w:uiPriority w:val="11"/>
    <w:rsid w:val="00E60AC7"/>
    <w:rPr>
      <w:rFonts w:ascii="Cambria" w:eastAsia="Times New Roman" w:hAnsi="Cambria" w:cs="Times New Roman"/>
      <w:sz w:val="24"/>
      <w:szCs w:val="24"/>
    </w:rPr>
  </w:style>
  <w:style w:type="table" w:customStyle="1" w:styleId="a7">
    <w:name w:val="Стиль"/>
    <w:uiPriority w:val="99"/>
    <w:rsid w:val="003C7288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qFormat/>
    <w:rsid w:val="00E863CC"/>
    <w:rPr>
      <w:rFonts w:ascii="Calibri" w:hAnsi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https://pbs.twimg.com/media/Cfwuav1WwAAzWHk.jpg" TargetMode="External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54</Pages>
  <Words>11818</Words>
  <Characters>67368</Characters>
  <Application>Microsoft Office Word</Application>
  <DocSecurity>0</DocSecurity>
  <Lines>561</Lines>
  <Paragraphs>158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79028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Alfia</cp:lastModifiedBy>
  <cp:revision>7</cp:revision>
  <dcterms:created xsi:type="dcterms:W3CDTF">2018-10-17T17:19:00Z</dcterms:created>
  <dcterms:modified xsi:type="dcterms:W3CDTF">2019-05-28T12:01:00Z</dcterms:modified>
</cp:coreProperties>
</file>